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595B" w:rsidRDefault="0095595B" w:rsidP="0095595B">
      <w:pPr>
        <w:pStyle w:val="elementtoproof"/>
        <w:shd w:val="clear" w:color="auto" w:fill="FFFFFF"/>
      </w:pPr>
      <w:r>
        <w:rPr>
          <w:rFonts w:ascii="Aptos" w:hAnsi="Aptos"/>
          <w:color w:val="000000"/>
          <w:sz w:val="24"/>
          <w:szCs w:val="24"/>
        </w:rPr>
        <w:t xml:space="preserve">Link do </w:t>
      </w:r>
      <w:r>
        <w:rPr>
          <w:rFonts w:ascii="Aptos" w:hAnsi="Aptos"/>
          <w:color w:val="000000"/>
          <w:sz w:val="24"/>
          <w:szCs w:val="24"/>
        </w:rPr>
        <w:t>postępowania</w:t>
      </w:r>
    </w:p>
    <w:p w:rsidR="0095595B" w:rsidRDefault="0095595B" w:rsidP="0095595B">
      <w:pPr>
        <w:pStyle w:val="elementtoproof"/>
        <w:shd w:val="clear" w:color="auto" w:fill="FFFFFF"/>
      </w:pPr>
    </w:p>
    <w:p w:rsidR="0095595B" w:rsidRDefault="0095595B" w:rsidP="0095595B">
      <w:pPr>
        <w:pStyle w:val="NormalnyWeb"/>
        <w:shd w:val="clear" w:color="auto" w:fill="FFFFFF"/>
      </w:pPr>
      <w:hyperlink r:id="rId4" w:history="1">
        <w:r>
          <w:rPr>
            <w:rStyle w:val="Hipercze"/>
          </w:rPr>
          <w:t>https://ezamowienia.gov.pl/mp-client/search/list/ocds-148610-6a0081e6-e677-4403-a8cf-877418100351</w:t>
        </w:r>
      </w:hyperlink>
    </w:p>
    <w:p w:rsidR="000A44BA" w:rsidRDefault="000A44BA">
      <w:bookmarkStart w:id="0" w:name="_GoBack"/>
      <w:bookmarkEnd w:id="0"/>
    </w:p>
    <w:sectPr w:rsidR="000A44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95B"/>
    <w:rsid w:val="000A44BA"/>
    <w:rsid w:val="00955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EB11A"/>
  <w15:chartTrackingRefBased/>
  <w15:docId w15:val="{F0D7551C-40B0-4631-B2BF-C251F0E07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5595B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95595B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elementtoproof">
    <w:name w:val="elementtoproof"/>
    <w:basedOn w:val="Normalny"/>
    <w:uiPriority w:val="99"/>
    <w:semiHidden/>
    <w:rsid w:val="0095595B"/>
    <w:pPr>
      <w:spacing w:after="0" w:line="240" w:lineRule="auto"/>
    </w:pPr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1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6a0081e6-e677-4403-a8cf-87741810035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Ludwiczak</dc:creator>
  <cp:keywords/>
  <dc:description/>
  <cp:lastModifiedBy>Joanna Ludwiczak</cp:lastModifiedBy>
  <cp:revision>1</cp:revision>
  <dcterms:created xsi:type="dcterms:W3CDTF">2024-12-31T07:39:00Z</dcterms:created>
  <dcterms:modified xsi:type="dcterms:W3CDTF">2024-12-31T07:40:00Z</dcterms:modified>
</cp:coreProperties>
</file>