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740B5" w14:textId="1BD10A60" w:rsidR="00CE67FA" w:rsidRPr="0075796A" w:rsidRDefault="0075796A" w:rsidP="0075796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</w:t>
      </w:r>
      <w:r w:rsidR="00B40A75" w:rsidRPr="0075796A">
        <w:rPr>
          <w:b/>
          <w:sz w:val="28"/>
          <w:szCs w:val="28"/>
        </w:rPr>
        <w:t>ałożenia do</w:t>
      </w:r>
      <w:r w:rsidR="009D0A0B" w:rsidRPr="0075796A">
        <w:rPr>
          <w:b/>
          <w:sz w:val="28"/>
          <w:szCs w:val="28"/>
        </w:rPr>
        <w:t xml:space="preserve"> korekty </w:t>
      </w:r>
      <w:r w:rsidR="00B40A75" w:rsidRPr="0075796A">
        <w:rPr>
          <w:b/>
          <w:sz w:val="28"/>
          <w:szCs w:val="28"/>
        </w:rPr>
        <w:t>rozdysponowania kwoty 10 mld zł</w:t>
      </w:r>
    </w:p>
    <w:p w14:paraId="031A43F0" w14:textId="1E68580C" w:rsidR="007C7F9A" w:rsidRPr="0075796A" w:rsidRDefault="007C7F9A" w:rsidP="0075796A">
      <w:pPr>
        <w:jc w:val="both"/>
        <w:rPr>
          <w:b/>
          <w:sz w:val="28"/>
          <w:szCs w:val="28"/>
        </w:rPr>
      </w:pPr>
      <w:r w:rsidRPr="0075796A">
        <w:rPr>
          <w:b/>
          <w:sz w:val="28"/>
          <w:szCs w:val="28"/>
        </w:rPr>
        <w:t xml:space="preserve">Kwoty do podziału na poszczególne kategorie JST </w:t>
      </w:r>
    </w:p>
    <w:p w14:paraId="21ACFC0C" w14:textId="4C6F40C2" w:rsidR="00C54ACE" w:rsidRPr="0075796A" w:rsidRDefault="00CE67FA" w:rsidP="0075796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75796A">
        <w:rPr>
          <w:sz w:val="28"/>
          <w:szCs w:val="28"/>
        </w:rPr>
        <w:t>2/3 kwoty – dzielona zgodnie z</w:t>
      </w:r>
      <w:r w:rsidR="00AC7818" w:rsidRPr="0075796A">
        <w:rPr>
          <w:sz w:val="28"/>
          <w:szCs w:val="28"/>
        </w:rPr>
        <w:t>e</w:t>
      </w:r>
      <w:r w:rsidRPr="0075796A">
        <w:rPr>
          <w:sz w:val="28"/>
          <w:szCs w:val="28"/>
        </w:rPr>
        <w:t xml:space="preserve"> wskaźnikiem udział</w:t>
      </w:r>
      <w:r w:rsidR="00AC7818" w:rsidRPr="0075796A">
        <w:rPr>
          <w:sz w:val="28"/>
          <w:szCs w:val="28"/>
        </w:rPr>
        <w:t>ów</w:t>
      </w:r>
      <w:r w:rsidRPr="0075796A">
        <w:rPr>
          <w:sz w:val="28"/>
          <w:szCs w:val="28"/>
        </w:rPr>
        <w:t xml:space="preserve"> w PIT danej jST</w:t>
      </w:r>
    </w:p>
    <w:p w14:paraId="044E1223" w14:textId="5D414BE5" w:rsidR="009B3513" w:rsidRPr="0075796A" w:rsidRDefault="009B3513" w:rsidP="0075796A">
      <w:pPr>
        <w:pStyle w:val="Akapitzlist"/>
        <w:jc w:val="both"/>
        <w:rPr>
          <w:sz w:val="28"/>
          <w:szCs w:val="28"/>
        </w:rPr>
      </w:pPr>
      <w:r w:rsidRPr="0075796A">
        <w:rPr>
          <w:sz w:val="28"/>
          <w:szCs w:val="28"/>
        </w:rPr>
        <w:t xml:space="preserve">Gminy </w:t>
      </w:r>
      <w:r w:rsidR="0075796A">
        <w:rPr>
          <w:sz w:val="28"/>
          <w:szCs w:val="28"/>
        </w:rPr>
        <w:t>t</w:t>
      </w:r>
      <w:r w:rsidRPr="0075796A">
        <w:rPr>
          <w:sz w:val="28"/>
          <w:szCs w:val="28"/>
        </w:rPr>
        <w:t xml:space="preserve">o kwota </w:t>
      </w:r>
      <w:r w:rsidR="003130B7" w:rsidRPr="0075796A">
        <w:rPr>
          <w:sz w:val="28"/>
          <w:szCs w:val="28"/>
        </w:rPr>
        <w:t>5.094.527.364</w:t>
      </w:r>
      <w:r w:rsidRPr="0075796A">
        <w:rPr>
          <w:sz w:val="28"/>
          <w:szCs w:val="28"/>
        </w:rPr>
        <w:t xml:space="preserve"> zł,</w:t>
      </w:r>
    </w:p>
    <w:p w14:paraId="421A6E8E" w14:textId="60772112" w:rsidR="009B3513" w:rsidRPr="0075796A" w:rsidRDefault="009B3513" w:rsidP="0075796A">
      <w:pPr>
        <w:pStyle w:val="Akapitzlist"/>
        <w:jc w:val="both"/>
        <w:rPr>
          <w:sz w:val="28"/>
          <w:szCs w:val="28"/>
        </w:rPr>
      </w:pPr>
      <w:r w:rsidRPr="0075796A">
        <w:rPr>
          <w:sz w:val="28"/>
          <w:szCs w:val="28"/>
        </w:rPr>
        <w:t xml:space="preserve">Powiaty </w:t>
      </w:r>
      <w:r w:rsidR="0075796A">
        <w:rPr>
          <w:sz w:val="28"/>
          <w:szCs w:val="28"/>
        </w:rPr>
        <w:t>t</w:t>
      </w:r>
      <w:r w:rsidRPr="0075796A">
        <w:rPr>
          <w:sz w:val="28"/>
          <w:szCs w:val="28"/>
        </w:rPr>
        <w:t xml:space="preserve">o kwota </w:t>
      </w:r>
      <w:r w:rsidR="003130B7" w:rsidRPr="0075796A">
        <w:rPr>
          <w:sz w:val="28"/>
          <w:szCs w:val="28"/>
        </w:rPr>
        <w:t>1.359.867.330</w:t>
      </w:r>
      <w:r w:rsidRPr="0075796A">
        <w:rPr>
          <w:sz w:val="28"/>
          <w:szCs w:val="28"/>
        </w:rPr>
        <w:t xml:space="preserve"> zł,</w:t>
      </w:r>
    </w:p>
    <w:p w14:paraId="0B100D03" w14:textId="133D6890" w:rsidR="009B3513" w:rsidRPr="0075796A" w:rsidRDefault="009B3513" w:rsidP="0075796A">
      <w:pPr>
        <w:pStyle w:val="Akapitzlist"/>
        <w:jc w:val="both"/>
        <w:rPr>
          <w:sz w:val="28"/>
          <w:szCs w:val="28"/>
        </w:rPr>
      </w:pPr>
      <w:r w:rsidRPr="0075796A">
        <w:rPr>
          <w:sz w:val="28"/>
          <w:szCs w:val="28"/>
        </w:rPr>
        <w:t xml:space="preserve">Województwa </w:t>
      </w:r>
      <w:r w:rsidR="0075796A">
        <w:rPr>
          <w:sz w:val="28"/>
          <w:szCs w:val="28"/>
        </w:rPr>
        <w:t>t</w:t>
      </w:r>
      <w:r w:rsidRPr="0075796A">
        <w:rPr>
          <w:sz w:val="28"/>
          <w:szCs w:val="28"/>
        </w:rPr>
        <w:t xml:space="preserve">o kwota </w:t>
      </w:r>
      <w:r w:rsidR="003130B7" w:rsidRPr="0075796A">
        <w:rPr>
          <w:sz w:val="28"/>
          <w:szCs w:val="28"/>
        </w:rPr>
        <w:t>212.271.973</w:t>
      </w:r>
      <w:r w:rsidRPr="0075796A">
        <w:rPr>
          <w:sz w:val="28"/>
          <w:szCs w:val="28"/>
        </w:rPr>
        <w:t xml:space="preserve"> zł,  </w:t>
      </w:r>
    </w:p>
    <w:p w14:paraId="01CFF440" w14:textId="77777777" w:rsidR="009B3513" w:rsidRPr="0075796A" w:rsidRDefault="009B3513" w:rsidP="0075796A">
      <w:pPr>
        <w:pStyle w:val="Akapitzlist"/>
        <w:jc w:val="both"/>
        <w:rPr>
          <w:sz w:val="28"/>
          <w:szCs w:val="28"/>
        </w:rPr>
      </w:pPr>
    </w:p>
    <w:p w14:paraId="21D9EBA8" w14:textId="77777777" w:rsidR="009B3513" w:rsidRPr="0075796A" w:rsidRDefault="00B40A75" w:rsidP="0075796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75796A">
        <w:rPr>
          <w:sz w:val="28"/>
          <w:szCs w:val="28"/>
        </w:rPr>
        <w:t xml:space="preserve">1/3 </w:t>
      </w:r>
      <w:r w:rsidR="003130B7" w:rsidRPr="0075796A">
        <w:rPr>
          <w:sz w:val="28"/>
          <w:szCs w:val="28"/>
        </w:rPr>
        <w:t>kwoty – dzielona na dwie części pierwsza proporcjonalnie do liczby mieszkańców i druga wyłącznie dla małych i „ubogich”.</w:t>
      </w:r>
    </w:p>
    <w:p w14:paraId="40324C8C" w14:textId="1CEE6CE4" w:rsidR="003130B7" w:rsidRPr="0075796A" w:rsidRDefault="003130B7" w:rsidP="0075796A">
      <w:pPr>
        <w:pStyle w:val="Akapitzlist"/>
        <w:jc w:val="both"/>
        <w:rPr>
          <w:sz w:val="28"/>
          <w:szCs w:val="28"/>
        </w:rPr>
      </w:pPr>
      <w:r w:rsidRPr="0075796A">
        <w:rPr>
          <w:sz w:val="28"/>
          <w:szCs w:val="28"/>
        </w:rPr>
        <w:t xml:space="preserve">Gminy </w:t>
      </w:r>
      <w:r w:rsidR="0075796A">
        <w:rPr>
          <w:sz w:val="28"/>
          <w:szCs w:val="28"/>
        </w:rPr>
        <w:t>t</w:t>
      </w:r>
      <w:r w:rsidRPr="0075796A">
        <w:rPr>
          <w:sz w:val="28"/>
          <w:szCs w:val="28"/>
        </w:rPr>
        <w:t>o kwota 2.547.263.681</w:t>
      </w:r>
      <w:r w:rsidR="000F3B21" w:rsidRPr="0075796A">
        <w:rPr>
          <w:sz w:val="28"/>
          <w:szCs w:val="28"/>
        </w:rPr>
        <w:t xml:space="preserve"> zł,</w:t>
      </w:r>
    </w:p>
    <w:p w14:paraId="64AF7066" w14:textId="45C1DD4E" w:rsidR="000F3B21" w:rsidRPr="0075796A" w:rsidRDefault="003130B7" w:rsidP="0075796A">
      <w:pPr>
        <w:pStyle w:val="Akapitzlist"/>
        <w:jc w:val="both"/>
        <w:rPr>
          <w:sz w:val="28"/>
          <w:szCs w:val="28"/>
        </w:rPr>
      </w:pPr>
      <w:r w:rsidRPr="0075796A">
        <w:rPr>
          <w:sz w:val="28"/>
          <w:szCs w:val="28"/>
        </w:rPr>
        <w:t xml:space="preserve">Powiaty </w:t>
      </w:r>
      <w:r w:rsidR="0075796A">
        <w:rPr>
          <w:sz w:val="28"/>
          <w:szCs w:val="28"/>
        </w:rPr>
        <w:t>t</w:t>
      </w:r>
      <w:r w:rsidRPr="0075796A">
        <w:rPr>
          <w:sz w:val="28"/>
          <w:szCs w:val="28"/>
        </w:rPr>
        <w:t xml:space="preserve">o kwota </w:t>
      </w:r>
      <w:r w:rsidR="000F3B21" w:rsidRPr="0075796A">
        <w:rPr>
          <w:sz w:val="28"/>
          <w:szCs w:val="28"/>
        </w:rPr>
        <w:t xml:space="preserve">679.933.665 </w:t>
      </w:r>
      <w:r w:rsidRPr="0075796A">
        <w:rPr>
          <w:sz w:val="28"/>
          <w:szCs w:val="28"/>
        </w:rPr>
        <w:t>zł,</w:t>
      </w:r>
    </w:p>
    <w:p w14:paraId="17FE064A" w14:textId="3FD0A343" w:rsidR="003130B7" w:rsidRPr="0075796A" w:rsidRDefault="003130B7" w:rsidP="0075796A">
      <w:pPr>
        <w:pStyle w:val="Akapitzlist"/>
        <w:jc w:val="both"/>
        <w:rPr>
          <w:sz w:val="28"/>
          <w:szCs w:val="28"/>
        </w:rPr>
      </w:pPr>
      <w:r w:rsidRPr="0075796A">
        <w:rPr>
          <w:sz w:val="28"/>
          <w:szCs w:val="28"/>
        </w:rPr>
        <w:t xml:space="preserve">Województwa </w:t>
      </w:r>
      <w:r w:rsidR="0075796A">
        <w:rPr>
          <w:sz w:val="28"/>
          <w:szCs w:val="28"/>
        </w:rPr>
        <w:t>t</w:t>
      </w:r>
      <w:r w:rsidRPr="0075796A">
        <w:rPr>
          <w:sz w:val="28"/>
          <w:szCs w:val="28"/>
        </w:rPr>
        <w:t xml:space="preserve">o kwota </w:t>
      </w:r>
      <w:r w:rsidR="000F3B21" w:rsidRPr="0075796A">
        <w:rPr>
          <w:sz w:val="28"/>
          <w:szCs w:val="28"/>
        </w:rPr>
        <w:t>0.00</w:t>
      </w:r>
      <w:r w:rsidRPr="0075796A">
        <w:rPr>
          <w:sz w:val="28"/>
          <w:szCs w:val="28"/>
        </w:rPr>
        <w:t xml:space="preserve"> </w:t>
      </w:r>
      <w:r w:rsidR="0075796A" w:rsidRPr="0075796A">
        <w:rPr>
          <w:sz w:val="28"/>
          <w:szCs w:val="28"/>
        </w:rPr>
        <w:t>zł,</w:t>
      </w:r>
      <w:r w:rsidR="000F3B21" w:rsidRPr="0075796A">
        <w:rPr>
          <w:sz w:val="28"/>
          <w:szCs w:val="28"/>
        </w:rPr>
        <w:t xml:space="preserve"> z tego: </w:t>
      </w:r>
    </w:p>
    <w:p w14:paraId="0743F85D" w14:textId="5008640A" w:rsidR="00C54ACE" w:rsidRPr="0075796A" w:rsidRDefault="009B3513" w:rsidP="0075796A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75796A">
        <w:rPr>
          <w:sz w:val="28"/>
          <w:szCs w:val="28"/>
        </w:rPr>
        <w:t xml:space="preserve">1/2 kwoty z pkt. II </w:t>
      </w:r>
      <w:r w:rsidR="0075796A" w:rsidRPr="0075796A">
        <w:rPr>
          <w:sz w:val="28"/>
          <w:szCs w:val="28"/>
        </w:rPr>
        <w:t>- dzielona</w:t>
      </w:r>
      <w:r w:rsidR="00B40A75" w:rsidRPr="0075796A">
        <w:rPr>
          <w:sz w:val="28"/>
          <w:szCs w:val="28"/>
        </w:rPr>
        <w:t xml:space="preserve"> </w:t>
      </w:r>
      <w:r w:rsidRPr="0075796A">
        <w:rPr>
          <w:sz w:val="28"/>
          <w:szCs w:val="28"/>
        </w:rPr>
        <w:t xml:space="preserve">dla każdej jednostki </w:t>
      </w:r>
      <w:r w:rsidR="00B40A75" w:rsidRPr="0075796A">
        <w:rPr>
          <w:sz w:val="28"/>
          <w:szCs w:val="28"/>
        </w:rPr>
        <w:t>p</w:t>
      </w:r>
      <w:r w:rsidR="00C54ACE" w:rsidRPr="0075796A">
        <w:rPr>
          <w:sz w:val="28"/>
          <w:szCs w:val="28"/>
        </w:rPr>
        <w:t>ropor</w:t>
      </w:r>
      <w:r w:rsidRPr="0075796A">
        <w:rPr>
          <w:sz w:val="28"/>
          <w:szCs w:val="28"/>
        </w:rPr>
        <w:t xml:space="preserve">cjonalnie do liczby mieszkańców bez udziału województw  </w:t>
      </w:r>
    </w:p>
    <w:p w14:paraId="559BB318" w14:textId="77777777" w:rsidR="009B3513" w:rsidRPr="0075796A" w:rsidRDefault="009B3513" w:rsidP="0075796A">
      <w:pPr>
        <w:pStyle w:val="Akapitzlist"/>
        <w:ind w:left="1080"/>
        <w:jc w:val="both"/>
        <w:rPr>
          <w:sz w:val="28"/>
          <w:szCs w:val="28"/>
        </w:rPr>
      </w:pPr>
      <w:r w:rsidRPr="0075796A">
        <w:rPr>
          <w:sz w:val="28"/>
          <w:szCs w:val="28"/>
        </w:rPr>
        <w:t xml:space="preserve">Gminy do kwota </w:t>
      </w:r>
      <w:r w:rsidR="003130B7" w:rsidRPr="0075796A">
        <w:rPr>
          <w:sz w:val="28"/>
          <w:szCs w:val="28"/>
        </w:rPr>
        <w:t>1.273.631.841</w:t>
      </w:r>
      <w:r w:rsidRPr="0075796A">
        <w:rPr>
          <w:sz w:val="28"/>
          <w:szCs w:val="28"/>
        </w:rPr>
        <w:t xml:space="preserve"> zł,</w:t>
      </w:r>
    </w:p>
    <w:p w14:paraId="5132791C" w14:textId="77777777" w:rsidR="009B3513" w:rsidRPr="0075796A" w:rsidRDefault="009B3513" w:rsidP="0075796A">
      <w:pPr>
        <w:pStyle w:val="Akapitzlist"/>
        <w:ind w:left="1080"/>
        <w:jc w:val="both"/>
        <w:rPr>
          <w:sz w:val="28"/>
          <w:szCs w:val="28"/>
        </w:rPr>
      </w:pPr>
      <w:r w:rsidRPr="0075796A">
        <w:rPr>
          <w:sz w:val="28"/>
          <w:szCs w:val="28"/>
        </w:rPr>
        <w:t xml:space="preserve">Powiaty do kwota </w:t>
      </w:r>
      <w:r w:rsidR="003130B7" w:rsidRPr="0075796A">
        <w:rPr>
          <w:sz w:val="28"/>
          <w:szCs w:val="28"/>
        </w:rPr>
        <w:t>339.966.833</w:t>
      </w:r>
      <w:r w:rsidRPr="0075796A">
        <w:rPr>
          <w:sz w:val="28"/>
          <w:szCs w:val="28"/>
        </w:rPr>
        <w:t>zł,</w:t>
      </w:r>
    </w:p>
    <w:p w14:paraId="185CF566" w14:textId="77777777" w:rsidR="000F3B21" w:rsidRPr="0075796A" w:rsidRDefault="000F3B21" w:rsidP="0075796A">
      <w:pPr>
        <w:pStyle w:val="Akapitzlist"/>
        <w:ind w:left="1080"/>
        <w:jc w:val="both"/>
        <w:rPr>
          <w:sz w:val="28"/>
          <w:szCs w:val="28"/>
        </w:rPr>
      </w:pPr>
      <w:r w:rsidRPr="0075796A">
        <w:rPr>
          <w:sz w:val="28"/>
          <w:szCs w:val="28"/>
        </w:rPr>
        <w:t xml:space="preserve"> </w:t>
      </w:r>
    </w:p>
    <w:p w14:paraId="2C34722E" w14:textId="01DB7F47" w:rsidR="009B3513" w:rsidRPr="0075796A" w:rsidRDefault="009B3513" w:rsidP="0075796A">
      <w:pPr>
        <w:pStyle w:val="Akapitzlist"/>
        <w:numPr>
          <w:ilvl w:val="0"/>
          <w:numId w:val="3"/>
        </w:numPr>
        <w:jc w:val="both"/>
        <w:rPr>
          <w:sz w:val="28"/>
          <w:szCs w:val="28"/>
        </w:rPr>
      </w:pPr>
      <w:r w:rsidRPr="0075796A">
        <w:rPr>
          <w:sz w:val="28"/>
          <w:szCs w:val="28"/>
        </w:rPr>
        <w:t xml:space="preserve">1/2 kwoty z pkt. II </w:t>
      </w:r>
      <w:r w:rsidR="009D0A0B" w:rsidRPr="0075796A">
        <w:rPr>
          <w:sz w:val="28"/>
          <w:szCs w:val="28"/>
        </w:rPr>
        <w:t>Krok 1 - p</w:t>
      </w:r>
      <w:r w:rsidR="00B40A75" w:rsidRPr="0075796A">
        <w:rPr>
          <w:sz w:val="28"/>
          <w:szCs w:val="28"/>
        </w:rPr>
        <w:t xml:space="preserve">odział dokonywany jest </w:t>
      </w:r>
      <w:r w:rsidR="00736394" w:rsidRPr="0075796A">
        <w:rPr>
          <w:sz w:val="28"/>
          <w:szCs w:val="28"/>
        </w:rPr>
        <w:t>tylko</w:t>
      </w:r>
      <w:r w:rsidR="00B40A75" w:rsidRPr="0075796A">
        <w:rPr>
          <w:sz w:val="28"/>
          <w:szCs w:val="28"/>
        </w:rPr>
        <w:t xml:space="preserve"> </w:t>
      </w:r>
      <w:r w:rsidRPr="0075796A">
        <w:rPr>
          <w:sz w:val="28"/>
          <w:szCs w:val="28"/>
        </w:rPr>
        <w:t xml:space="preserve">dla jednostek małych </w:t>
      </w:r>
      <w:r w:rsidR="0075796A" w:rsidRPr="0075796A">
        <w:rPr>
          <w:sz w:val="28"/>
          <w:szCs w:val="28"/>
        </w:rPr>
        <w:t xml:space="preserve">i </w:t>
      </w:r>
      <w:r w:rsidRPr="0075796A">
        <w:rPr>
          <w:sz w:val="28"/>
          <w:szCs w:val="28"/>
        </w:rPr>
        <w:t>„ubogich”</w:t>
      </w:r>
      <w:r w:rsidR="0075796A" w:rsidRPr="0075796A">
        <w:rPr>
          <w:sz w:val="28"/>
          <w:szCs w:val="28"/>
        </w:rPr>
        <w:t xml:space="preserve">: </w:t>
      </w:r>
      <w:r w:rsidR="0075796A">
        <w:rPr>
          <w:sz w:val="28"/>
          <w:szCs w:val="28"/>
        </w:rPr>
        <w:t>g</w:t>
      </w:r>
      <w:r w:rsidRPr="0075796A">
        <w:rPr>
          <w:sz w:val="28"/>
          <w:szCs w:val="28"/>
        </w:rPr>
        <w:t xml:space="preserve">miny </w:t>
      </w:r>
      <w:r w:rsidR="0075796A" w:rsidRPr="0075796A">
        <w:rPr>
          <w:sz w:val="28"/>
          <w:szCs w:val="28"/>
        </w:rPr>
        <w:t>t</w:t>
      </w:r>
      <w:r w:rsidRPr="0075796A">
        <w:rPr>
          <w:sz w:val="28"/>
          <w:szCs w:val="28"/>
        </w:rPr>
        <w:t xml:space="preserve">o </w:t>
      </w:r>
      <w:r w:rsidR="0075796A" w:rsidRPr="0075796A">
        <w:rPr>
          <w:sz w:val="28"/>
          <w:szCs w:val="28"/>
        </w:rPr>
        <w:t>kwota 1.379.767.828</w:t>
      </w:r>
      <w:r w:rsidR="000F3B21" w:rsidRPr="0075796A">
        <w:rPr>
          <w:sz w:val="28"/>
          <w:szCs w:val="28"/>
        </w:rPr>
        <w:t xml:space="preserve"> </w:t>
      </w:r>
      <w:r w:rsidRPr="0075796A">
        <w:rPr>
          <w:sz w:val="28"/>
          <w:szCs w:val="28"/>
        </w:rPr>
        <w:t>zł,</w:t>
      </w:r>
      <w:r w:rsidR="000F3B21" w:rsidRPr="0075796A">
        <w:rPr>
          <w:sz w:val="28"/>
          <w:szCs w:val="28"/>
        </w:rPr>
        <w:t xml:space="preserve"> (1.273.631841 + 106.135.987) –</w:t>
      </w:r>
      <w:r w:rsidR="0075796A">
        <w:rPr>
          <w:sz w:val="28"/>
          <w:szCs w:val="28"/>
        </w:rPr>
        <w:t xml:space="preserve"> </w:t>
      </w:r>
      <w:r w:rsidR="000F3B21" w:rsidRPr="0075796A">
        <w:rPr>
          <w:sz w:val="28"/>
          <w:szCs w:val="28"/>
        </w:rPr>
        <w:t>dzielona według zasad</w:t>
      </w:r>
      <w:r w:rsidR="006B2146" w:rsidRPr="0075796A">
        <w:rPr>
          <w:sz w:val="28"/>
          <w:szCs w:val="28"/>
        </w:rPr>
        <w:t>y</w:t>
      </w:r>
      <w:r w:rsidR="000F3B21" w:rsidRPr="0075796A">
        <w:rPr>
          <w:sz w:val="28"/>
          <w:szCs w:val="28"/>
        </w:rPr>
        <w:t xml:space="preserve"> </w:t>
      </w:r>
      <w:r w:rsidR="006B2146" w:rsidRPr="0075796A">
        <w:rPr>
          <w:sz w:val="28"/>
          <w:szCs w:val="28"/>
        </w:rPr>
        <w:t xml:space="preserve">„każda gmina otrzyma łącznie </w:t>
      </w:r>
      <w:r w:rsidR="00B86ACD" w:rsidRPr="0075796A">
        <w:rPr>
          <w:sz w:val="28"/>
          <w:szCs w:val="28"/>
        </w:rPr>
        <w:t xml:space="preserve">nie mniej niż 1,5 mln </w:t>
      </w:r>
      <w:r w:rsidR="0075796A" w:rsidRPr="0075796A">
        <w:rPr>
          <w:sz w:val="28"/>
          <w:szCs w:val="28"/>
        </w:rPr>
        <w:t>zł,</w:t>
      </w:r>
      <w:r w:rsidR="00B86ACD" w:rsidRPr="0075796A">
        <w:rPr>
          <w:sz w:val="28"/>
          <w:szCs w:val="28"/>
        </w:rPr>
        <w:t xml:space="preserve"> </w:t>
      </w:r>
      <w:r w:rsidR="006B2146" w:rsidRPr="0075796A">
        <w:rPr>
          <w:sz w:val="28"/>
          <w:szCs w:val="28"/>
        </w:rPr>
        <w:t xml:space="preserve">chyba że prognozowany Pit na 2023 rok jest mniejszy niż 1,5 mln zł. </w:t>
      </w:r>
      <w:r w:rsidR="0075796A" w:rsidRPr="0075796A">
        <w:rPr>
          <w:sz w:val="28"/>
          <w:szCs w:val="28"/>
        </w:rPr>
        <w:t>Wtedy,</w:t>
      </w:r>
      <w:r w:rsidR="006B2146" w:rsidRPr="0075796A">
        <w:rPr>
          <w:sz w:val="28"/>
          <w:szCs w:val="28"/>
        </w:rPr>
        <w:t xml:space="preserve"> </w:t>
      </w:r>
      <w:r w:rsidR="00B86ACD" w:rsidRPr="0075796A">
        <w:rPr>
          <w:sz w:val="28"/>
          <w:szCs w:val="28"/>
        </w:rPr>
        <w:t xml:space="preserve">ale maksymalnie kwota PIT </w:t>
      </w:r>
      <w:r w:rsidR="006B2146" w:rsidRPr="0075796A">
        <w:rPr>
          <w:sz w:val="28"/>
          <w:szCs w:val="28"/>
        </w:rPr>
        <w:t xml:space="preserve">jest </w:t>
      </w:r>
      <w:r w:rsidR="00B86ACD" w:rsidRPr="0075796A">
        <w:rPr>
          <w:sz w:val="28"/>
          <w:szCs w:val="28"/>
        </w:rPr>
        <w:t>planowana na 2023 r</w:t>
      </w:r>
      <w:r w:rsidR="006B2146" w:rsidRPr="0075796A">
        <w:rPr>
          <w:sz w:val="28"/>
          <w:szCs w:val="28"/>
        </w:rPr>
        <w:t>.</w:t>
      </w:r>
    </w:p>
    <w:p w14:paraId="730D093A" w14:textId="5C5E1511" w:rsidR="009B3513" w:rsidRPr="0075796A" w:rsidRDefault="009B3513" w:rsidP="0075796A">
      <w:pPr>
        <w:pStyle w:val="Akapitzlist"/>
        <w:ind w:left="1080"/>
        <w:jc w:val="both"/>
        <w:rPr>
          <w:sz w:val="28"/>
          <w:szCs w:val="28"/>
        </w:rPr>
      </w:pPr>
      <w:r w:rsidRPr="0075796A">
        <w:rPr>
          <w:sz w:val="28"/>
          <w:szCs w:val="28"/>
        </w:rPr>
        <w:t xml:space="preserve">Powiaty do kwota </w:t>
      </w:r>
      <w:r w:rsidR="000F3B21" w:rsidRPr="0075796A">
        <w:rPr>
          <w:sz w:val="28"/>
          <w:szCs w:val="28"/>
        </w:rPr>
        <w:t>339.947.505</w:t>
      </w:r>
      <w:r w:rsidRPr="0075796A">
        <w:rPr>
          <w:sz w:val="28"/>
          <w:szCs w:val="28"/>
        </w:rPr>
        <w:t xml:space="preserve"> </w:t>
      </w:r>
      <w:r w:rsidR="0075796A" w:rsidRPr="0075796A">
        <w:rPr>
          <w:sz w:val="28"/>
          <w:szCs w:val="28"/>
        </w:rPr>
        <w:t>zł</w:t>
      </w:r>
      <w:r w:rsidR="000F3B21" w:rsidRPr="0075796A">
        <w:rPr>
          <w:sz w:val="28"/>
          <w:szCs w:val="28"/>
        </w:rPr>
        <w:t xml:space="preserve"> - dzielona dla powiatów według </w:t>
      </w:r>
      <w:r w:rsidR="0075796A" w:rsidRPr="0075796A">
        <w:rPr>
          <w:sz w:val="28"/>
          <w:szCs w:val="28"/>
        </w:rPr>
        <w:t>zasady „</w:t>
      </w:r>
      <w:r w:rsidR="006B2146" w:rsidRPr="0075796A">
        <w:rPr>
          <w:sz w:val="28"/>
          <w:szCs w:val="28"/>
        </w:rPr>
        <w:t>każdy powiat dostaje nie mniej niż 3,314 mln zł</w:t>
      </w:r>
      <w:r w:rsidR="000F3B21" w:rsidRPr="0075796A">
        <w:rPr>
          <w:sz w:val="28"/>
          <w:szCs w:val="28"/>
        </w:rPr>
        <w:t>.</w:t>
      </w:r>
      <w:r w:rsidR="006B2146" w:rsidRPr="0075796A">
        <w:rPr>
          <w:sz w:val="28"/>
          <w:szCs w:val="28"/>
        </w:rPr>
        <w:t>”</w:t>
      </w:r>
    </w:p>
    <w:p w14:paraId="16E37C93" w14:textId="689FB766" w:rsidR="009D0A0B" w:rsidRPr="0075796A" w:rsidRDefault="006B2146" w:rsidP="0075796A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 w:rsidRPr="0075796A">
        <w:rPr>
          <w:sz w:val="28"/>
          <w:szCs w:val="28"/>
        </w:rPr>
        <w:t>Wszystkie k</w:t>
      </w:r>
      <w:r w:rsidR="00B86ACD" w:rsidRPr="0075796A">
        <w:rPr>
          <w:sz w:val="28"/>
          <w:szCs w:val="28"/>
        </w:rPr>
        <w:t xml:space="preserve">woty nierozdysponowane </w:t>
      </w:r>
      <w:r w:rsidR="000A1482" w:rsidRPr="0075796A">
        <w:rPr>
          <w:sz w:val="28"/>
          <w:szCs w:val="28"/>
        </w:rPr>
        <w:t xml:space="preserve">do 10 mld zł </w:t>
      </w:r>
      <w:r w:rsidR="0075796A">
        <w:rPr>
          <w:sz w:val="28"/>
          <w:szCs w:val="28"/>
        </w:rPr>
        <w:t xml:space="preserve">otrzymują województwa, </w:t>
      </w:r>
      <w:r w:rsidRPr="0075796A">
        <w:rPr>
          <w:sz w:val="28"/>
          <w:szCs w:val="28"/>
        </w:rPr>
        <w:t>do poddziału proporcjonalnie do liczby mieszkańców.</w:t>
      </w:r>
    </w:p>
    <w:sectPr w:rsidR="009D0A0B" w:rsidRPr="0075796A" w:rsidSect="000119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37439"/>
    <w:multiLevelType w:val="hybridMultilevel"/>
    <w:tmpl w:val="83389878"/>
    <w:lvl w:ilvl="0" w:tplc="CE620090">
      <w:start w:val="1"/>
      <w:numFmt w:val="upperRoman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FE75EC3"/>
    <w:multiLevelType w:val="hybridMultilevel"/>
    <w:tmpl w:val="E27E8BA8"/>
    <w:lvl w:ilvl="0" w:tplc="6616D14A">
      <w:start w:val="1"/>
      <w:numFmt w:val="lowerLetter"/>
      <w:lvlText w:val="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0321CD"/>
    <w:multiLevelType w:val="hybridMultilevel"/>
    <w:tmpl w:val="700045BC"/>
    <w:lvl w:ilvl="0" w:tplc="6F1A90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805350050">
    <w:abstractNumId w:val="0"/>
  </w:num>
  <w:num w:numId="2" w16cid:durableId="761414147">
    <w:abstractNumId w:val="1"/>
  </w:num>
  <w:num w:numId="3" w16cid:durableId="204814047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A75"/>
    <w:rsid w:val="0001197F"/>
    <w:rsid w:val="000A1482"/>
    <w:rsid w:val="000F3B21"/>
    <w:rsid w:val="002E6FCB"/>
    <w:rsid w:val="003130B7"/>
    <w:rsid w:val="0036205B"/>
    <w:rsid w:val="003B526C"/>
    <w:rsid w:val="003E73BB"/>
    <w:rsid w:val="00580F8F"/>
    <w:rsid w:val="00644016"/>
    <w:rsid w:val="006530F4"/>
    <w:rsid w:val="006A4C40"/>
    <w:rsid w:val="006B2146"/>
    <w:rsid w:val="00736394"/>
    <w:rsid w:val="0075796A"/>
    <w:rsid w:val="007C7F9A"/>
    <w:rsid w:val="007E7988"/>
    <w:rsid w:val="008D0D72"/>
    <w:rsid w:val="009B3513"/>
    <w:rsid w:val="009D0A0B"/>
    <w:rsid w:val="00AC7818"/>
    <w:rsid w:val="00B40A75"/>
    <w:rsid w:val="00B734B4"/>
    <w:rsid w:val="00B86ACD"/>
    <w:rsid w:val="00BD63D4"/>
    <w:rsid w:val="00C27D59"/>
    <w:rsid w:val="00C32366"/>
    <w:rsid w:val="00C54ACE"/>
    <w:rsid w:val="00C6335E"/>
    <w:rsid w:val="00C83589"/>
    <w:rsid w:val="00CC0967"/>
    <w:rsid w:val="00CE67FA"/>
    <w:rsid w:val="00DA4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DE475"/>
  <w15:docId w15:val="{65641C7D-A9DB-4CE2-BF9F-7401D185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1197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0A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1111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Lodzi</Company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Mączkowski</dc:creator>
  <cp:lastModifiedBy>Marek Wójcik</cp:lastModifiedBy>
  <cp:revision>3</cp:revision>
  <cp:lastPrinted>2023-05-17T06:14:00Z</cp:lastPrinted>
  <dcterms:created xsi:type="dcterms:W3CDTF">2023-05-22T08:34:00Z</dcterms:created>
  <dcterms:modified xsi:type="dcterms:W3CDTF">2023-05-22T09:47:00Z</dcterms:modified>
</cp:coreProperties>
</file>