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Forum Partnerstwa Municypalnego Ukraina-UE w Wojnowicach (koło Wrocławia) </w:t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 dniach 25-27 stycznia 2023 r.</w:t>
      </w:r>
      <w:r w:rsidDel="00000000" w:rsidR="00000000" w:rsidRPr="00000000">
        <w:fldChar w:fldCharType="begin"/>
        <w:instrText xml:space="preserve"> HYPERLINK "https://www.google.com/search?q=zamok+na+wodzie&amp;oq=Zamok+na+Wodie&amp;aqs=chrome.1.69i57j33i10i160.9167j0j7&amp;sourceid=chrome&amp;ie=UTF-8"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rPr>
          <w:rFonts w:ascii="Arial" w:cs="Arial" w:eastAsia="Arial" w:hAnsi="Arial"/>
          <w:i w:val="1"/>
          <w:color w:val="202124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60" w:line="240" w:lineRule="auto"/>
        <w:rPr>
          <w:b w:val="1"/>
          <w:color w:val="000000"/>
        </w:rPr>
      </w:pPr>
      <w:r w:rsidDel="00000000" w:rsidR="00000000" w:rsidRPr="00000000">
        <w:rPr>
          <w:b w:val="1"/>
          <w:i w:val="1"/>
          <w:rtl w:val="0"/>
        </w:rPr>
        <w:t xml:space="preserve">Miejsce:</w:t>
      </w:r>
      <w:r w:rsidDel="00000000" w:rsidR="00000000" w:rsidRPr="00000000">
        <w:rPr>
          <w:i w:val="1"/>
          <w:rtl w:val="0"/>
        </w:rPr>
        <w:t xml:space="preserve"> Zamek na wodzie (Zamek w Wojnowicach), ul.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Zamkowa 2, 55-330 Wojnowice, Polska, 8 km od Wrocławia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6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60" w:line="240" w:lineRule="auto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Zakwaterowanie:</w:t>
      </w:r>
      <w:r w:rsidDel="00000000" w:rsidR="00000000" w:rsidRPr="00000000">
        <w:rPr>
          <w:i w:val="1"/>
          <w:rtl w:val="0"/>
        </w:rPr>
        <w:t xml:space="preserve"> 2 noce (w dniach 25- 27 stycznia 2023 r., zapewniano przez organizatorów)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  <w:t xml:space="preserve">Hotel Scandic, Piłsudskiego 53, 51-152 Wrocław, Polska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Organizatorzy zapewniają przejazd autokarem uczestników pomiędzy hotelem we Wrocławiu a miejscem przeprowadzenia Forum.</w:t>
      </w:r>
    </w:p>
    <w:p w:rsidR="00000000" w:rsidDel="00000000" w:rsidP="00000000" w:rsidRDefault="00000000" w:rsidRPr="00000000" w14:paraId="0000000B">
      <w:pPr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  <w:t xml:space="preserve">Organizatorzy zapewniają symultaniczne tłumaczenie angielsko-ukraińsko-polskie. Tłumaczenie konsekutywne w małych grupach zostanie zapewnione zgodnie z prośbą uczestników w poszczególnych językach.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Krótki opis wydarzenia</w:t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  <w:t xml:space="preserve">Wraz z początkiem rosyjskiej inwazji na pełną skalę na Ukrainę gromady ukraińskie odczuły ogromne wsparcie ze strony społeczności europejskich. Te z nich, które przez lata rozwijały partnerstwa, od pierwszych dni otrzymały największe wsparcie. Właśnie dlatego duża liczba gromad ukraińskich, zwłaszcza tych nowo powstałych w ramach reformy decentralizacji w Ukrainie, zdała sobie sprawę z potrzeby nawiązywania własnych partnerstw. Z kolei wśród społeczności krajów UE pojawiła się prośba o znalezienie partnerów do długotrwałej współpracy w Ukrainie.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Forum Partnerstwa Municypalnego Ukraina-UE w Wojnowicach</w:t>
      </w:r>
      <w:r w:rsidDel="00000000" w:rsidR="00000000" w:rsidRPr="00000000">
        <w:rPr>
          <w:rtl w:val="0"/>
        </w:rPr>
        <w:t xml:space="preserve"> ma na celu rozwój partnerstwa między urzędami miast  Ukrainy i UE. Wydarzenie zgromadzi około 60 uczestników zainteresowanych rozwojem długoterminowej współpracy.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Organizatorem Forum jest Inicjatywa </w:t>
      </w:r>
      <w:r w:rsidDel="00000000" w:rsidR="00000000" w:rsidRPr="00000000">
        <w:rPr>
          <w:b w:val="1"/>
          <w:rtl w:val="0"/>
        </w:rPr>
        <w:t xml:space="preserve">Cities4cities | United4Ukraine </w:t>
      </w:r>
      <w:r w:rsidDel="00000000" w:rsidR="00000000" w:rsidRPr="00000000">
        <w:rPr>
          <w:rtl w:val="0"/>
        </w:rPr>
        <w:t xml:space="preserve">przy wsparciu finansowym USAID. </w:t>
      </w:r>
    </w:p>
    <w:p w:rsidR="00000000" w:rsidDel="00000000" w:rsidP="00000000" w:rsidRDefault="00000000" w:rsidRPr="00000000" w14:paraId="00000010">
      <w:pPr>
        <w:spacing w:line="240" w:lineRule="auto"/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  <w:t xml:space="preserve">Inicjatorem </w:t>
      </w:r>
      <w:r w:rsidDel="00000000" w:rsidR="00000000" w:rsidRPr="00000000">
        <w:rPr>
          <w:b w:val="1"/>
          <w:rtl w:val="0"/>
        </w:rPr>
        <w:t xml:space="preserve">Cities4cities | United4ukraine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jest Szwedzkie Stowarzyszenie Władz Lokalnych i Regionów SALAR, miasta Lwów (Ukraina) i Sindelfingen (Niemcy). Partnerzy strategiczni: Kongres Władz Lokalnych i Regionalnych Rady Europy, Związek Miast Ukrainy, Stowarzyszenie Zjednoczonych Gromad.</w:t>
      </w:r>
    </w:p>
    <w:p w:rsidR="00000000" w:rsidDel="00000000" w:rsidP="00000000" w:rsidRDefault="00000000" w:rsidRPr="00000000" w14:paraId="00000011">
      <w:pPr>
        <w:ind w:right="-421"/>
        <w:rPr/>
      </w:pPr>
      <w:r w:rsidDel="00000000" w:rsidR="00000000" w:rsidRPr="00000000">
        <w:rPr>
          <w:rtl w:val="0"/>
        </w:rPr>
        <w:t xml:space="preserve">Więcej o partnerstwie z gromadami ukraińskimi można znaleźć na stronie internetowej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https://unitedforua.org/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Wstępny program 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25 stycznia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Od 14:00 </w:t>
        <w:tab/>
        <w:tab/>
        <w:t xml:space="preserve">Przybycie uczestników do Wrocławia </w:t>
      </w:r>
    </w:p>
    <w:p w:rsidR="00000000" w:rsidDel="00000000" w:rsidP="00000000" w:rsidRDefault="00000000" w:rsidRPr="00000000" w14:paraId="0000001B">
      <w:pPr>
        <w:ind w:left="1440" w:firstLine="720"/>
        <w:rPr/>
      </w:pPr>
      <w:r w:rsidDel="00000000" w:rsidR="00000000" w:rsidRPr="00000000">
        <w:rPr>
          <w:rtl w:val="0"/>
        </w:rPr>
        <w:t xml:space="preserve">Zakwaterowanie w hotelu</w:t>
      </w:r>
    </w:p>
    <w:p w:rsidR="00000000" w:rsidDel="00000000" w:rsidP="00000000" w:rsidRDefault="00000000" w:rsidRPr="00000000" w14:paraId="0000001C">
      <w:pPr>
        <w:ind w:left="1440" w:firstLine="720"/>
        <w:rPr/>
      </w:pPr>
      <w:r w:rsidDel="00000000" w:rsidR="00000000" w:rsidRPr="00000000">
        <w:rPr>
          <w:rtl w:val="0"/>
        </w:rPr>
        <w:t xml:space="preserve">Hotel Scandic, ul. Piłsudskiego 53, 51-152 Wrocław, Polska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19:00 </w:t>
        <w:tab/>
        <w:tab/>
        <w:tab/>
        <w:t xml:space="preserve">Kolacja powitalna w centrum miasta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ab/>
        <w:tab/>
        <w:tab/>
        <w:t xml:space="preserve">Adres: Restauracja Polka, Rynek 39-40</w:t>
      </w:r>
    </w:p>
    <w:p w:rsidR="00000000" w:rsidDel="00000000" w:rsidP="00000000" w:rsidRDefault="00000000" w:rsidRPr="00000000" w14:paraId="0000001F">
      <w:pPr>
        <w:ind w:left="2160" w:firstLine="0"/>
        <w:rPr/>
      </w:pPr>
      <w:r w:rsidDel="00000000" w:rsidR="00000000" w:rsidRPr="00000000">
        <w:rPr>
          <w:rtl w:val="0"/>
        </w:rPr>
        <w:t xml:space="preserve">Wprowadzenie Prezydenta Wrocławia Jacka Sutryka i Konsula Generalnego Ukrainy we Wrocławiu Jurija Tokara</w:t>
      </w:r>
    </w:p>
    <w:p w:rsidR="00000000" w:rsidDel="00000000" w:rsidP="00000000" w:rsidRDefault="00000000" w:rsidRPr="00000000" w14:paraId="00000020">
      <w:pPr>
        <w:ind w:left="1440" w:firstLine="720"/>
        <w:rPr/>
      </w:pPr>
      <w:r w:rsidDel="00000000" w:rsidR="00000000" w:rsidRPr="00000000">
        <w:rPr>
          <w:rtl w:val="0"/>
        </w:rPr>
        <w:t xml:space="preserve">Zapoznanie z programem Forum, poznanie się uczestników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26 stycznia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9:00 </w:t>
        <w:tab/>
        <w:tab/>
        <w:tab/>
        <w:t xml:space="preserve">Wyjazd z hotelu do miejsca przeprowadzenia Forum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10:00</w:t>
        <w:tab/>
        <w:tab/>
        <w:tab/>
        <w:t xml:space="preserve">Rejestracja, powitalna kawa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</w:rPr>
      </w:pPr>
      <w:r w:rsidDel="00000000" w:rsidR="00000000" w:rsidRPr="00000000">
        <w:rPr>
          <w:rtl w:val="0"/>
        </w:rPr>
        <w:t xml:space="preserve">10:30 </w:t>
        <w:tab/>
        <w:tab/>
        <w:tab/>
      </w:r>
      <w:r w:rsidDel="00000000" w:rsidR="00000000" w:rsidRPr="00000000">
        <w:rPr>
          <w:b w:val="1"/>
          <w:rtl w:val="0"/>
        </w:rPr>
        <w:t xml:space="preserve">Ukraińskie społeczności lokalne a wojna. Walka. Odwaga. Wyzwania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firstLine="720"/>
        <w:rPr/>
      </w:pPr>
      <w:r w:rsidDel="00000000" w:rsidR="00000000" w:rsidRPr="00000000">
        <w:rPr>
          <w:rtl w:val="0"/>
        </w:rPr>
        <w:t xml:space="preserve">Prelegenci: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afterAutospacing="0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Roman Kuzmenko, Burmistrz Ochtyrki;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afterAutospacing="0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Iwan Korud, Burmistrz Owruchu;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afterAutospacing="0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Ihor Kashchawtsew, zastępca Burmistrza Czuhujów;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Wołodymyr Szmatko, Burmistrz Czortkowa;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11:45</w:t>
        <w:tab/>
        <w:tab/>
        <w:tab/>
        <w:t xml:space="preserve">Kawa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</w:rPr>
      </w:pPr>
      <w:r w:rsidDel="00000000" w:rsidR="00000000" w:rsidRPr="00000000">
        <w:rPr>
          <w:rtl w:val="0"/>
        </w:rPr>
        <w:t xml:space="preserve">12:15-13:45</w:t>
        <w:tab/>
        <w:tab/>
      </w:r>
      <w:r w:rsidDel="00000000" w:rsidR="00000000" w:rsidRPr="00000000">
        <w:rPr>
          <w:b w:val="1"/>
          <w:rtl w:val="0"/>
        </w:rPr>
        <w:t xml:space="preserve">Rola partnerstwa municypalnego w odbudowie Ukrainy po wojnie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Jak partnerzy ukraińskich miast w UE wspierali Ukrainę w czasie wojny. Jak partnerstwo municypalne pomogło nowym państwom członkowskim w integracji z UE. Jakie są narzędzia wsparcia partnerstwa? 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firstLine="0"/>
        <w:rPr/>
      </w:pPr>
      <w:r w:rsidDel="00000000" w:rsidR="00000000" w:rsidRPr="00000000">
        <w:rPr>
          <w:b w:val="1"/>
          <w:rtl w:val="0"/>
        </w:rPr>
        <w:t xml:space="preserve">Moderator: </w:t>
      </w:r>
      <w:r w:rsidDel="00000000" w:rsidR="00000000" w:rsidRPr="00000000">
        <w:rPr>
          <w:rtl w:val="0"/>
        </w:rPr>
        <w:t xml:space="preserve">Ostap Protsyk, radca mera miasta Lwowa, ekspert Cities4 Cities | Inicjatywa „United for Ukraine”.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Prelegenci: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552" w:hanging="284.00000000000006"/>
        <w:rPr/>
      </w:pPr>
      <w:r w:rsidDel="00000000" w:rsidR="00000000" w:rsidRPr="00000000">
        <w:rPr>
          <w:rtl w:val="0"/>
        </w:rPr>
        <w:t xml:space="preserve">Martin Assmuth, Członek Zarządu Sieci Młodych Merów Niemiec;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552" w:hanging="284.00000000000006"/>
        <w:rPr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Bogdan Wenta, Prezydent Miasta Kielce;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552" w:hanging="284.00000000000006"/>
      </w:pPr>
      <w:r w:rsidDel="00000000" w:rsidR="00000000" w:rsidRPr="00000000">
        <w:rPr>
          <w:rtl w:val="0"/>
        </w:rPr>
        <w:t xml:space="preserve">Bartosz Swerczewski, Urząd Miasta Wrocławia;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552" w:hanging="284.00000000000006"/>
      </w:pPr>
      <w:r w:rsidDel="00000000" w:rsidR="00000000" w:rsidRPr="00000000">
        <w:rPr>
          <w:rtl w:val="0"/>
        </w:rPr>
        <w:t xml:space="preserve">Ewelina Graban, Urząd</w:t>
      </w:r>
      <w:r w:rsidDel="00000000" w:rsidR="00000000" w:rsidRPr="00000000">
        <w:rPr>
          <w:rtl w:val="0"/>
        </w:rPr>
        <w:t xml:space="preserve"> Miasta Lublin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552" w:hanging="284.00000000000006"/>
        <w:rPr>
          <w:u w:val="none"/>
        </w:rPr>
      </w:pPr>
      <w:r w:rsidDel="00000000" w:rsidR="00000000" w:rsidRPr="00000000">
        <w:rPr>
          <w:rtl w:val="0"/>
        </w:rPr>
        <w:t xml:space="preserve">Magnus Liljestrom, międzynarodowy starszy ekspert SALAR;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13:45</w:t>
        <w:tab/>
        <w:tab/>
        <w:t xml:space="preserve">Obiad</w:t>
        <w:tab/>
        <w:tab/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15:00-16:30</w:t>
        <w:tab/>
        <w:t xml:space="preserve">Instrumenty rozwoju partnerstwa w 2023 r.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tl w:val="0"/>
        </w:rPr>
        <w:t xml:space="preserve">Uczestnicy (w trakcie uzgodnienia):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Thomas Stepputat, Niemieckie Ministerstwo Współpracy Międzynarodowej - do potwierdzenia;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Robert Lichtner, Kierownik Punktu Strategii Dunaju – online; 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Joanna Kirilo, </w:t>
      </w:r>
      <w:r w:rsidDel="00000000" w:rsidR="00000000" w:rsidRPr="00000000">
        <w:rPr>
          <w:color w:val="000000"/>
          <w:rtl w:val="0"/>
        </w:rPr>
        <w:t xml:space="preserve">Przedstawiciel Komisji Europejskiej - online.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Przedstawiciel USAID - do potwierdzenia;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Przedstawiciel SKEW International - do potwierdzenia;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Paweł Aleksandrowicz, Fundacja Solidarność;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Krótka prezentacja programów UE oraz Narodowych Programów Wspierania Partnerstw 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16:30-17:00</w:t>
        <w:tab/>
        <w:t xml:space="preserve">Kawa</w:t>
        <w:tab/>
        <w:tab/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rtl w:val="0"/>
        </w:rPr>
        <w:t xml:space="preserve">17:00-18:00</w:t>
      </w:r>
      <w:r w:rsidDel="00000000" w:rsidR="00000000" w:rsidRPr="00000000">
        <w:rPr>
          <w:b w:val="1"/>
          <w:rtl w:val="0"/>
        </w:rPr>
        <w:tab/>
        <w:t xml:space="preserve">Praca w grupach oraz zapoznanie się z miastami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tl w:val="0"/>
        </w:rPr>
        <w:t xml:space="preserve">Potencjalne pary partnerów zostaną podzielone na 4 grupy (po 14-16 osób w każdej)</w:t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rtl w:val="0"/>
        </w:rPr>
        <w:tab/>
        <w:tab/>
        <w:t xml:space="preserve">W każdej z grup będzie tłumacz konsekutywny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ab/>
        <w:tab/>
        <w:t xml:space="preserve">(Wstępnie uzgodnione języki – niemiecki, polski, angielski)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Do przedstawienia swoich gromad każda z nich będzie mieć 3 minuty: 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160" w:hanging="360"/>
        <w:rPr/>
      </w:pPr>
      <w:r w:rsidDel="00000000" w:rsidR="00000000" w:rsidRPr="00000000">
        <w:rPr>
          <w:color w:val="000000"/>
          <w:rtl w:val="0"/>
        </w:rPr>
        <w:t xml:space="preserve">profil gromady (lokalizacja, ludność, branże gospodarki, specjalizacja)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160" w:hanging="360"/>
        <w:rPr/>
      </w:pPr>
      <w:r w:rsidDel="00000000" w:rsidR="00000000" w:rsidRPr="00000000">
        <w:rPr>
          <w:color w:val="000000"/>
          <w:rtl w:val="0"/>
        </w:rPr>
        <w:t xml:space="preserve">wyzwania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/>
      </w:pPr>
      <w:r w:rsidDel="00000000" w:rsidR="00000000" w:rsidRPr="00000000">
        <w:rPr>
          <w:rtl w:val="0"/>
        </w:rPr>
        <w:t xml:space="preserve">priorytetowe dziedziny i możliwości współpracy </w:t>
      </w:r>
    </w:p>
    <w:p w:rsidR="00000000" w:rsidDel="00000000" w:rsidP="00000000" w:rsidRDefault="00000000" w:rsidRPr="00000000" w14:paraId="0000004C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17:45</w:t>
        <w:tab/>
        <w:tab/>
        <w:t xml:space="preserve">Kolacja. Wieczór networkingu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20:00</w:t>
        <w:tab/>
        <w:tab/>
        <w:t xml:space="preserve">Wyjazd do hotelu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27 stycznia</w:t>
      </w:r>
    </w:p>
    <w:p w:rsidR="00000000" w:rsidDel="00000000" w:rsidP="00000000" w:rsidRDefault="00000000" w:rsidRPr="00000000" w14:paraId="00000052">
      <w:pPr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9:00</w:t>
        <w:tab/>
        <w:tab/>
        <w:t xml:space="preserve">Wyjazd z hotelu</w:t>
      </w:r>
    </w:p>
    <w:p w:rsidR="00000000" w:rsidDel="00000000" w:rsidP="00000000" w:rsidRDefault="00000000" w:rsidRPr="00000000" w14:paraId="00000054">
      <w:pPr>
        <w:ind w:left="144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Uczestnicy powinny się wymeldować z hotelu i pozostawić swój bagaż w przechowalni lub zabrać ze sobą do miejsca przeprowadzenia Forum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9:30</w:t>
        <w:tab/>
        <w:tab/>
        <w:t xml:space="preserve">powitalna kawa, networking</w:t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rtl w:val="0"/>
        </w:rPr>
        <w:t xml:space="preserve">10:00-12:00</w:t>
        <w:tab/>
      </w:r>
      <w:r w:rsidDel="00000000" w:rsidR="00000000" w:rsidRPr="00000000">
        <w:rPr>
          <w:b w:val="1"/>
          <w:rtl w:val="0"/>
        </w:rPr>
        <w:t xml:space="preserve">Spotkania bilateralne</w:t>
      </w:r>
    </w:p>
    <w:p w:rsidR="00000000" w:rsidDel="00000000" w:rsidP="00000000" w:rsidRDefault="00000000" w:rsidRPr="00000000" w14:paraId="00000057">
      <w:pPr>
        <w:ind w:left="1440" w:firstLine="0"/>
        <w:rPr/>
      </w:pPr>
      <w:r w:rsidDel="00000000" w:rsidR="00000000" w:rsidRPr="00000000">
        <w:rPr>
          <w:rtl w:val="0"/>
        </w:rPr>
        <w:t xml:space="preserve">Wstępnie dopasowane społeczności będą miały okazję spotkać się dwustronnie. Organizatorzy zaproponują format rozmów bilateralnych na spotkaniach z dziennika partnerskiego.</w:t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12:30</w:t>
        <w:tab/>
        <w:tab/>
      </w:r>
      <w:r w:rsidDel="00000000" w:rsidR="00000000" w:rsidRPr="00000000">
        <w:rPr>
          <w:b w:val="1"/>
          <w:rtl w:val="0"/>
        </w:rPr>
        <w:t xml:space="preserve">Wymiana wrażeń na temat spotkania. Panel dyskusyjny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13:00</w:t>
        <w:tab/>
        <w:tab/>
        <w:t xml:space="preserve">Lunch 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14:00</w:t>
        <w:tab/>
        <w:tab/>
        <w:t xml:space="preserve">Odjazd uczestników </w:t>
      </w:r>
    </w:p>
    <w:p w:rsidR="00000000" w:rsidDel="00000000" w:rsidP="00000000" w:rsidRDefault="00000000" w:rsidRPr="00000000" w14:paraId="0000005D">
      <w:pPr>
        <w:rPr>
          <w:i w:val="1"/>
          <w:color w:val="ff0000"/>
        </w:rPr>
      </w:pPr>
      <w:r w:rsidDel="00000000" w:rsidR="00000000" w:rsidRPr="00000000">
        <w:rPr>
          <w:rtl w:val="0"/>
        </w:rPr>
        <w:tab/>
        <w:tab/>
        <w:t xml:space="preserve">Przejazd do centrum Wrocławia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i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993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965630" cy="845648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65630" cy="8456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header"/>
    <w:basedOn w:val="a"/>
    <w:link w:val="a5"/>
    <w:uiPriority w:val="99"/>
    <w:unhideWhenUsed w:val="1"/>
    <w:rsid w:val="00C724CC"/>
    <w:pPr>
      <w:tabs>
        <w:tab w:val="center" w:pos="4680"/>
        <w:tab w:val="right" w:pos="9360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C724CC"/>
  </w:style>
  <w:style w:type="paragraph" w:styleId="a6">
    <w:name w:val="footer"/>
    <w:basedOn w:val="a"/>
    <w:link w:val="a7"/>
    <w:uiPriority w:val="99"/>
    <w:unhideWhenUsed w:val="1"/>
    <w:rsid w:val="00C724CC"/>
    <w:pPr>
      <w:tabs>
        <w:tab w:val="center" w:pos="4680"/>
        <w:tab w:val="right" w:pos="9360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C724CC"/>
  </w:style>
  <w:style w:type="character" w:styleId="a8">
    <w:name w:val="Hyperlink"/>
    <w:basedOn w:val="a0"/>
    <w:uiPriority w:val="99"/>
    <w:unhideWhenUsed w:val="1"/>
    <w:rsid w:val="00E02454"/>
    <w:rPr>
      <w:color w:val="0563c1" w:themeColor="hyperlink"/>
      <w:u w:val="single"/>
    </w:rPr>
  </w:style>
  <w:style w:type="character" w:styleId="Nierozpoznanawzmianka1" w:customStyle="1">
    <w:name w:val="Nierozpoznana wzmianka1"/>
    <w:basedOn w:val="a0"/>
    <w:uiPriority w:val="99"/>
    <w:semiHidden w:val="1"/>
    <w:unhideWhenUsed w:val="1"/>
    <w:rsid w:val="00E02454"/>
    <w:rPr>
      <w:color w:val="605e5c"/>
      <w:shd w:color="auto" w:fill="e1dfdd" w:val="clear"/>
    </w:rPr>
  </w:style>
  <w:style w:type="paragraph" w:styleId="a9">
    <w:name w:val="List Paragraph"/>
    <w:basedOn w:val="a"/>
    <w:uiPriority w:val="34"/>
    <w:qFormat w:val="1"/>
    <w:rsid w:val="002B3EAA"/>
    <w:pPr>
      <w:ind w:left="720"/>
      <w:contextualSpacing w:val="1"/>
    </w:pPr>
  </w:style>
  <w:style w:type="paragraph" w:styleId="aa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ab">
    <w:name w:val="Balloon Text"/>
    <w:basedOn w:val="a"/>
    <w:link w:val="ac"/>
    <w:uiPriority w:val="99"/>
    <w:semiHidden w:val="1"/>
    <w:unhideWhenUsed w:val="1"/>
    <w:rsid w:val="002C6C6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c" w:customStyle="1">
    <w:name w:val="Текст выноски Знак"/>
    <w:basedOn w:val="a0"/>
    <w:link w:val="ab"/>
    <w:uiPriority w:val="99"/>
    <w:semiHidden w:val="1"/>
    <w:rsid w:val="002C6C6E"/>
    <w:rPr>
      <w:rFonts w:ascii="Tahoma" w:cs="Tahoma" w:hAnsi="Tahoma"/>
      <w:sz w:val="16"/>
      <w:szCs w:val="16"/>
    </w:r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7877C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nitedforua.org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Yc1BtEbgTK/X25CtqpxTApBtwg==">AMUW2mUMo6ZkEQfgiRWUr17yg1YYh2WJkivh0+0GSA1lCMdj96IcML2fhe5WMJYYvamWppkj+49JF8nZZ11aovkMVqgzPtSbZRYdtjyNoD4mTcrbJoRe6OXWpTJo6IbkFSCHYFVjbJfb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2022-12-13T13:52:00Z</dcterms:created>
</cp:coreProperties>
</file>