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B2C0" w14:textId="77777777" w:rsidR="002E742E" w:rsidRPr="00073ECE" w:rsidRDefault="002E742E" w:rsidP="002E742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ECE">
        <w:rPr>
          <w:rFonts w:ascii="Times New Roman" w:hAnsi="Times New Roman" w:cs="Times New Roman"/>
          <w:sz w:val="24"/>
          <w:szCs w:val="24"/>
        </w:rPr>
        <w:t>Poznań,  23 listopada 2022 r.</w:t>
      </w:r>
    </w:p>
    <w:p w14:paraId="53404B50" w14:textId="77777777" w:rsidR="002E742E" w:rsidRPr="00073ECE" w:rsidRDefault="002E742E" w:rsidP="002E74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6148D" w14:textId="77777777" w:rsidR="002E742E" w:rsidRPr="00073ECE" w:rsidRDefault="002E742E" w:rsidP="002E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ECE">
        <w:rPr>
          <w:rFonts w:ascii="Times New Roman" w:hAnsi="Times New Roman" w:cs="Times New Roman"/>
          <w:sz w:val="24"/>
          <w:szCs w:val="24"/>
        </w:rPr>
        <w:t>Związek Miast Polskich</w:t>
      </w:r>
    </w:p>
    <w:p w14:paraId="6C9F52EA" w14:textId="77777777" w:rsidR="002E742E" w:rsidRPr="00073ECE" w:rsidRDefault="002E742E" w:rsidP="002E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ECE">
        <w:rPr>
          <w:rFonts w:ascii="Times New Roman" w:hAnsi="Times New Roman" w:cs="Times New Roman"/>
          <w:sz w:val="24"/>
          <w:szCs w:val="24"/>
        </w:rPr>
        <w:t>ul. Robocza 42</w:t>
      </w:r>
    </w:p>
    <w:p w14:paraId="373CD837" w14:textId="77777777" w:rsidR="002E742E" w:rsidRPr="00073ECE" w:rsidRDefault="002E742E" w:rsidP="002E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ECE">
        <w:rPr>
          <w:rFonts w:ascii="Times New Roman" w:hAnsi="Times New Roman" w:cs="Times New Roman"/>
          <w:sz w:val="24"/>
          <w:szCs w:val="24"/>
        </w:rPr>
        <w:t>61-517 Poznań</w:t>
      </w:r>
    </w:p>
    <w:p w14:paraId="343F7D8A" w14:textId="77777777" w:rsidR="002E742E" w:rsidRPr="00073ECE" w:rsidRDefault="002E742E" w:rsidP="002E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FDC85" w14:textId="77777777" w:rsidR="002E742E" w:rsidRPr="00073ECE" w:rsidRDefault="002E742E" w:rsidP="002E742E">
      <w:pPr>
        <w:pStyle w:val="NormalnyWeb"/>
        <w:spacing w:after="0" w:afterAutospacing="0"/>
        <w:ind w:left="3912"/>
        <w:rPr>
          <w:color w:val="000000"/>
        </w:rPr>
      </w:pPr>
      <w:r w:rsidRPr="00073ECE">
        <w:rPr>
          <w:color w:val="000000"/>
        </w:rPr>
        <w:t>Szanowny Pan</w:t>
      </w:r>
    </w:p>
    <w:p w14:paraId="157B9570" w14:textId="77777777" w:rsidR="002E742E" w:rsidRPr="00073ECE" w:rsidRDefault="002E742E" w:rsidP="002E742E">
      <w:pPr>
        <w:pStyle w:val="NormalnyWeb"/>
        <w:spacing w:before="0" w:beforeAutospacing="0" w:after="0" w:afterAutospacing="0"/>
        <w:ind w:left="3912"/>
        <w:rPr>
          <w:color w:val="000000"/>
        </w:rPr>
      </w:pPr>
      <w:r w:rsidRPr="00073ECE">
        <w:rPr>
          <w:color w:val="000000"/>
        </w:rPr>
        <w:t>Grzegorz Puda</w:t>
      </w:r>
    </w:p>
    <w:p w14:paraId="4120A93B" w14:textId="77777777" w:rsidR="002E742E" w:rsidRPr="00073ECE" w:rsidRDefault="002E742E" w:rsidP="002E742E">
      <w:pPr>
        <w:pStyle w:val="NormalnyWeb"/>
        <w:spacing w:before="0" w:beforeAutospacing="0" w:after="0" w:afterAutospacing="0"/>
        <w:ind w:left="3912"/>
        <w:rPr>
          <w:color w:val="000000"/>
        </w:rPr>
      </w:pPr>
      <w:r w:rsidRPr="00073ECE">
        <w:rPr>
          <w:color w:val="000000"/>
        </w:rPr>
        <w:t>Minister</w:t>
      </w:r>
    </w:p>
    <w:p w14:paraId="1D09081D" w14:textId="77777777" w:rsidR="002E742E" w:rsidRPr="00073ECE" w:rsidRDefault="002E742E" w:rsidP="002E742E">
      <w:pPr>
        <w:pStyle w:val="NormalnyWeb"/>
        <w:spacing w:before="0" w:beforeAutospacing="0" w:after="0" w:afterAutospacing="0"/>
        <w:ind w:left="3912"/>
        <w:rPr>
          <w:color w:val="000000"/>
        </w:rPr>
      </w:pPr>
      <w:r w:rsidRPr="00073ECE">
        <w:rPr>
          <w:color w:val="000000"/>
        </w:rPr>
        <w:t>Ministerstwo Funduszy i Polityki Regionalnej</w:t>
      </w:r>
    </w:p>
    <w:p w14:paraId="7E89058A" w14:textId="77777777" w:rsidR="002E742E" w:rsidRPr="00073ECE" w:rsidRDefault="002E742E" w:rsidP="002E742E">
      <w:pPr>
        <w:pStyle w:val="NormalnyWeb"/>
        <w:spacing w:before="0" w:beforeAutospacing="0" w:after="0" w:afterAutospacing="0"/>
        <w:ind w:left="3912"/>
        <w:rPr>
          <w:color w:val="000000"/>
        </w:rPr>
      </w:pPr>
      <w:r w:rsidRPr="00073ECE">
        <w:rPr>
          <w:color w:val="000000"/>
        </w:rPr>
        <w:t>Ul. Wspólna 2/4</w:t>
      </w:r>
    </w:p>
    <w:p w14:paraId="69A68A7F" w14:textId="77777777" w:rsidR="002E742E" w:rsidRPr="00073ECE" w:rsidRDefault="002E742E" w:rsidP="002E742E">
      <w:pPr>
        <w:pStyle w:val="NormalnyWeb"/>
        <w:ind w:left="3912"/>
        <w:rPr>
          <w:color w:val="000000"/>
        </w:rPr>
      </w:pPr>
      <w:r w:rsidRPr="00073ECE">
        <w:rPr>
          <w:color w:val="000000"/>
        </w:rPr>
        <w:t>00-926 Warszawa</w:t>
      </w:r>
    </w:p>
    <w:p w14:paraId="351C24A5" w14:textId="77777777" w:rsidR="002E742E" w:rsidRPr="00073ECE" w:rsidRDefault="002E742E" w:rsidP="002E74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3B6A71C" w14:textId="77777777" w:rsidR="002E742E" w:rsidRPr="00073ECE" w:rsidRDefault="002E742E" w:rsidP="002E742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135967E" w14:textId="77777777" w:rsidR="002E742E" w:rsidRPr="00073ECE" w:rsidRDefault="002E742E" w:rsidP="002E742E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B37E3" w14:textId="77777777" w:rsidR="002E742E" w:rsidRPr="00073ECE" w:rsidRDefault="002E742E" w:rsidP="002E742E">
      <w:pPr>
        <w:jc w:val="both"/>
        <w:rPr>
          <w:rFonts w:ascii="Times New Roman" w:hAnsi="Times New Roman" w:cs="Times New Roman"/>
          <w:sz w:val="24"/>
          <w:szCs w:val="24"/>
        </w:rPr>
      </w:pPr>
      <w:r w:rsidRPr="00073ECE">
        <w:rPr>
          <w:rFonts w:ascii="Times New Roman" w:hAnsi="Times New Roman" w:cs="Times New Roman"/>
          <w:b/>
          <w:sz w:val="24"/>
          <w:szCs w:val="24"/>
        </w:rPr>
        <w:t>Opinia do</w:t>
      </w:r>
      <w:r w:rsidRPr="00073ECE">
        <w:rPr>
          <w:rFonts w:ascii="Times New Roman" w:hAnsi="Times New Roman" w:cs="Times New Roman"/>
          <w:sz w:val="24"/>
          <w:szCs w:val="24"/>
        </w:rPr>
        <w:t xml:space="preserve">: projektu rozporządzenia Ministra Funduszy i Polityki Regionalnej w sprawie udzielania pomocy de </w:t>
      </w:r>
      <w:proofErr w:type="spellStart"/>
      <w:r w:rsidRPr="00073EC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3ECE">
        <w:rPr>
          <w:rFonts w:ascii="Times New Roman" w:hAnsi="Times New Roman" w:cs="Times New Roman"/>
          <w:sz w:val="24"/>
          <w:szCs w:val="24"/>
        </w:rPr>
        <w:t xml:space="preserve"> oraz pomocy publicznej w ramach programów finansowanych z Europejskiego Funduszu Społecznego Plus na lata 2021-2027</w:t>
      </w:r>
      <w:r w:rsidR="000A49F2">
        <w:rPr>
          <w:rFonts w:ascii="Times New Roman" w:hAnsi="Times New Roman" w:cs="Times New Roman"/>
          <w:sz w:val="24"/>
          <w:szCs w:val="24"/>
        </w:rPr>
        <w:t>.</w:t>
      </w:r>
    </w:p>
    <w:p w14:paraId="77FBF0AE" w14:textId="77777777" w:rsidR="002E742E" w:rsidRPr="00073ECE" w:rsidRDefault="002E742E" w:rsidP="002E74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D2EA9" w14:textId="77777777" w:rsidR="002E742E" w:rsidRDefault="002E742E" w:rsidP="002E742E">
      <w:pPr>
        <w:jc w:val="both"/>
        <w:rPr>
          <w:rFonts w:ascii="Times New Roman" w:hAnsi="Times New Roman" w:cs="Times New Roman"/>
          <w:sz w:val="24"/>
          <w:szCs w:val="24"/>
        </w:rPr>
      </w:pPr>
      <w:r w:rsidRPr="00073ECE">
        <w:rPr>
          <w:rFonts w:ascii="Times New Roman" w:hAnsi="Times New Roman" w:cs="Times New Roman"/>
          <w:sz w:val="24"/>
          <w:szCs w:val="24"/>
        </w:rPr>
        <w:t xml:space="preserve">Przekazuje się następujące uwagi Zarządu Związku Miast Polskich w przedmiocie projektu rozporządzenia </w:t>
      </w:r>
      <w:proofErr w:type="spellStart"/>
      <w:r w:rsidR="00073ECE" w:rsidRPr="00073ECE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="00073ECE" w:rsidRPr="00073ECE">
        <w:rPr>
          <w:rFonts w:ascii="Times New Roman" w:hAnsi="Times New Roman" w:cs="Times New Roman"/>
          <w:sz w:val="24"/>
          <w:szCs w:val="24"/>
        </w:rPr>
        <w:t xml:space="preserve"> Ministra Funduszy i Polityki Regionalnej w sprawie udzielania pomocy de </w:t>
      </w:r>
      <w:proofErr w:type="spellStart"/>
      <w:r w:rsidR="00073ECE" w:rsidRPr="00073EC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73ECE" w:rsidRPr="00073ECE">
        <w:rPr>
          <w:rFonts w:ascii="Times New Roman" w:hAnsi="Times New Roman" w:cs="Times New Roman"/>
          <w:sz w:val="24"/>
          <w:szCs w:val="24"/>
        </w:rPr>
        <w:t xml:space="preserve"> oraz pomocy publicznej w ramach programów finansowanych z Europejskiego Funduszu Społecznego Plus na lata 2021-2027:</w:t>
      </w:r>
    </w:p>
    <w:p w14:paraId="0703CF28" w14:textId="77777777" w:rsidR="000A49F2" w:rsidRDefault="000A49F2" w:rsidP="000A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ad. § 2 – regulacje dotyczące „jednego przedsiębiorcy” ograniczają możliwość korzystania z pomocy przez choćby start-</w:t>
      </w:r>
      <w:proofErr w:type="spellStart"/>
      <w:r>
        <w:rPr>
          <w:rFonts w:ascii="Times New Roman" w:hAnsi="Times New Roman" w:cs="Times New Roman"/>
          <w:sz w:val="24"/>
          <w:szCs w:val="24"/>
        </w:rPr>
        <w:t>upy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82EE921" w14:textId="77777777" w:rsidR="00073ECE" w:rsidRDefault="00073ECE" w:rsidP="002E7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ad. § 4 ust. 2 - w związku ze zmianą brzmienia art. 1 ust. 4 lit a) Rozporządzenia Komisji UE nr 651/2014 z dnia 17 czerwca 2014 r., uznającego niektóre rodzaje pomocy za zgodne z rynkiem wewnętrznym w zastosowaniu art. 107 i 108 Traktatu (Dz. Urz. UE L 187 z 26 czerwca 2014r. str. 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należałoby przeredagować zapis. Proponuje się następującą treść: Pomoc publiczna nie może zostać udzielona ani wypłacona przedsiębiorcy, na którym ciąży obowiązek pomocy publicznej, wynikający z decyzji Komisji Europejskiej uznającej taką pomoc przyznaną przez Rzeczpospolita Polską za zgodną z pr</w:t>
      </w:r>
      <w:r w:rsidR="000A49F2">
        <w:rPr>
          <w:rFonts w:ascii="Times New Roman" w:hAnsi="Times New Roman" w:cs="Times New Roman"/>
          <w:sz w:val="24"/>
          <w:szCs w:val="24"/>
        </w:rPr>
        <w:t>awem oraz z rynkiem wewnętrznym;</w:t>
      </w:r>
    </w:p>
    <w:p w14:paraId="7AB26848" w14:textId="77777777" w:rsidR="000A49F2" w:rsidRDefault="00073ECE" w:rsidP="002E7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ad. § 8 – proponuje się dodać zapis, z którego będzie wynikało, że rozporządzenie będzie miało zastosowanie jedynie do pomocy publicznej, która wywołuje efekt zachęty, o którym mowa w art.</w:t>
      </w:r>
      <w:r w:rsidR="000A49F2">
        <w:rPr>
          <w:rFonts w:ascii="Times New Roman" w:hAnsi="Times New Roman" w:cs="Times New Roman"/>
          <w:sz w:val="24"/>
          <w:szCs w:val="24"/>
        </w:rPr>
        <w:t xml:space="preserve"> 6 rozporzą</w:t>
      </w:r>
      <w:r>
        <w:rPr>
          <w:rFonts w:ascii="Times New Roman" w:hAnsi="Times New Roman" w:cs="Times New Roman"/>
          <w:sz w:val="24"/>
          <w:szCs w:val="24"/>
        </w:rPr>
        <w:t>dzenia 651/</w:t>
      </w:r>
      <w:r w:rsidR="000A49F2">
        <w:rPr>
          <w:rFonts w:ascii="Times New Roman" w:hAnsi="Times New Roman" w:cs="Times New Roman"/>
          <w:sz w:val="24"/>
          <w:szCs w:val="24"/>
        </w:rPr>
        <w:t>2014;</w:t>
      </w:r>
    </w:p>
    <w:p w14:paraId="2957956F" w14:textId="77777777" w:rsidR="000A49F2" w:rsidRDefault="000A49F2" w:rsidP="000A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ad. § 15 – W przedmiotowym przepisie wymieniono mikro-przedsiębiorstwa na rzecz, których może zostać udzielona pomoc publiczna. W  tytule Rozdziały 4 wskazano tylko MŚP, brak zatem informacji o mikro-przedsiębiorcach – proponuje się zatem rozszerzenie skrótu na MMŚP.</w:t>
      </w:r>
    </w:p>
    <w:p w14:paraId="200C7FCB" w14:textId="77777777" w:rsidR="000A49F2" w:rsidRDefault="000A49F2" w:rsidP="000A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pkt. 4  OSR – w grupie podmiotów, na które oddziałuje projekt, jest tylko wyszczególnienie MŚP. Sugeruje się korektę skrótu na MMŚP i konsekwencję w używaniu skrótów;</w:t>
      </w:r>
    </w:p>
    <w:p w14:paraId="1A8F58A1" w14:textId="77777777" w:rsidR="000A49F2" w:rsidRPr="00073ECE" w:rsidRDefault="000A49F2" w:rsidP="000A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pkt. 6 OSR – w źródłach finansowania została wprowadzona informacja o finansowaniu z EFS +, tylko dla regionów słabo rozwiniętych, brak jest informacji o źródłach finansowania dla regionów w okresie przejściowym.</w:t>
      </w:r>
    </w:p>
    <w:p w14:paraId="0847CFB7" w14:textId="77777777" w:rsidR="00073ECE" w:rsidRPr="00073ECE" w:rsidRDefault="00073ECE" w:rsidP="002E74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84DF0" w14:textId="77777777" w:rsidR="002E742E" w:rsidRPr="00073ECE" w:rsidRDefault="002E742E" w:rsidP="002E742E">
      <w:pPr>
        <w:jc w:val="both"/>
        <w:rPr>
          <w:sz w:val="24"/>
          <w:szCs w:val="24"/>
        </w:rPr>
      </w:pPr>
    </w:p>
    <w:p w14:paraId="61D2BB57" w14:textId="77777777" w:rsidR="002E742E" w:rsidRPr="00073ECE" w:rsidRDefault="002E742E" w:rsidP="002E742E">
      <w:pPr>
        <w:rPr>
          <w:sz w:val="24"/>
          <w:szCs w:val="24"/>
        </w:rPr>
      </w:pPr>
    </w:p>
    <w:p w14:paraId="6C69D98F" w14:textId="77777777" w:rsidR="0066049D" w:rsidRPr="00073ECE" w:rsidRDefault="0066049D">
      <w:pPr>
        <w:rPr>
          <w:sz w:val="24"/>
          <w:szCs w:val="24"/>
        </w:rPr>
      </w:pPr>
    </w:p>
    <w:sectPr w:rsidR="0066049D" w:rsidRPr="0007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FB"/>
    <w:rsid w:val="00073ECE"/>
    <w:rsid w:val="000A49F2"/>
    <w:rsid w:val="002E742E"/>
    <w:rsid w:val="0066049D"/>
    <w:rsid w:val="00CE26FB"/>
    <w:rsid w:val="00D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0AF6"/>
  <w15:chartTrackingRefBased/>
  <w15:docId w15:val="{F9530482-521A-491F-BE63-DC8D292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2C1058-FFC6-4E82-9014-DFB71EBF1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E546E-2C6B-4C23-9930-788233DDB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BDDDF-7FA9-46A2-B9A0-F63895B3F6A6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c04306a-7e29-4598-8bc0-52e63436a2cf"/>
    <ds:schemaRef ds:uri="797f1dc2-8d94-4174-b000-101e7575fb6c"/>
  </ds:schemaRefs>
</ds:datastoreItem>
</file>

<file path=customXml/itemProps4.xml><?xml version="1.0" encoding="utf-8"?>
<ds:datastoreItem xmlns:ds="http://schemas.openxmlformats.org/officeDocument/2006/customXml" ds:itemID="{9D181EBE-7A9E-4A31-8B00-6CBE530A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2013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Joanna Proniewicz</cp:lastModifiedBy>
  <cp:revision>2</cp:revision>
  <dcterms:created xsi:type="dcterms:W3CDTF">2022-12-02T14:35:00Z</dcterms:created>
  <dcterms:modified xsi:type="dcterms:W3CDTF">2022-12-02T14:35:00Z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