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A1EFB" w14:textId="77777777" w:rsidR="00CD5829" w:rsidRDefault="00CD5829">
      <w:bookmarkStart w:id="0" w:name="_GoBack"/>
      <w:bookmarkEnd w:id="0"/>
    </w:p>
    <w:p w14:paraId="02737801" w14:textId="77777777" w:rsidR="00CD5829" w:rsidRPr="00F82114" w:rsidRDefault="00421B19" w:rsidP="00CD5829">
      <w:pPr>
        <w:spacing w:after="0" w:line="360" w:lineRule="auto"/>
        <w:jc w:val="right"/>
        <w:rPr>
          <w:rFonts w:ascii="Sylfaen" w:hAnsi="Sylfaen"/>
          <w:sz w:val="20"/>
        </w:rPr>
      </w:pPr>
      <w:r>
        <w:rPr>
          <w:rFonts w:ascii="Sylfaen" w:hAnsi="Sylfaen"/>
          <w:sz w:val="20"/>
        </w:rPr>
        <w:t xml:space="preserve">Poznań, dnia </w:t>
      </w:r>
      <w:r w:rsidR="00BA6EE2">
        <w:rPr>
          <w:rFonts w:ascii="Sylfaen" w:hAnsi="Sylfaen"/>
          <w:sz w:val="20"/>
        </w:rPr>
        <w:t xml:space="preserve">27 października </w:t>
      </w:r>
      <w:r w:rsidR="00CD5829">
        <w:rPr>
          <w:rFonts w:ascii="Sylfaen" w:hAnsi="Sylfaen"/>
          <w:sz w:val="20"/>
        </w:rPr>
        <w:t>2021</w:t>
      </w:r>
      <w:r w:rsidR="00CD5829" w:rsidRPr="00F82114">
        <w:rPr>
          <w:rFonts w:ascii="Sylfaen" w:hAnsi="Sylfaen"/>
          <w:sz w:val="20"/>
        </w:rPr>
        <w:t xml:space="preserve"> roku</w:t>
      </w:r>
    </w:p>
    <w:p w14:paraId="22CF694D" w14:textId="77777777" w:rsidR="00CD5829" w:rsidRPr="00F82114" w:rsidRDefault="00CD5829" w:rsidP="00CD5829">
      <w:pPr>
        <w:spacing w:after="0" w:line="240" w:lineRule="auto"/>
        <w:rPr>
          <w:rFonts w:ascii="Sylfaen" w:hAnsi="Sylfaen"/>
          <w:sz w:val="20"/>
          <w:u w:val="single"/>
        </w:rPr>
      </w:pPr>
      <w:r w:rsidRPr="00F82114">
        <w:rPr>
          <w:rFonts w:ascii="Sylfaen" w:hAnsi="Sylfaen"/>
          <w:sz w:val="20"/>
          <w:u w:val="single"/>
        </w:rPr>
        <w:t>Oznaczenie sprawy:</w:t>
      </w:r>
    </w:p>
    <w:p w14:paraId="0A076587" w14:textId="77777777" w:rsidR="00CD5829" w:rsidRPr="00F82114" w:rsidRDefault="00CD5829" w:rsidP="00CD5829">
      <w:pPr>
        <w:spacing w:after="0" w:line="240" w:lineRule="auto"/>
        <w:rPr>
          <w:rFonts w:ascii="Sylfaen" w:hAnsi="Sylfaen"/>
          <w:sz w:val="20"/>
        </w:rPr>
      </w:pPr>
      <w:r w:rsidRPr="00F82114">
        <w:rPr>
          <w:rFonts w:ascii="Sylfaen" w:hAnsi="Sylfaen"/>
          <w:sz w:val="20"/>
        </w:rPr>
        <w:t xml:space="preserve">Nr </w:t>
      </w:r>
      <w:r w:rsidR="00BA6EE2">
        <w:rPr>
          <w:rFonts w:ascii="Sylfaen" w:hAnsi="Sylfaen"/>
          <w:sz w:val="20"/>
        </w:rPr>
        <w:t>41</w:t>
      </w:r>
      <w:r w:rsidRPr="00F82114">
        <w:rPr>
          <w:rFonts w:ascii="Sylfaen" w:hAnsi="Sylfaen"/>
          <w:sz w:val="20"/>
        </w:rPr>
        <w:t>/NOR5 /202</w:t>
      </w:r>
      <w:r>
        <w:rPr>
          <w:rFonts w:ascii="Sylfaen" w:hAnsi="Sylfaen"/>
          <w:sz w:val="20"/>
        </w:rPr>
        <w:t>1</w:t>
      </w:r>
    </w:p>
    <w:p w14:paraId="58CE9926" w14:textId="77777777" w:rsidR="00CD5829" w:rsidRDefault="00CD5829" w:rsidP="00CD5829">
      <w:pPr>
        <w:spacing w:after="0" w:line="360" w:lineRule="auto"/>
        <w:jc w:val="center"/>
        <w:rPr>
          <w:rFonts w:ascii="Sylfaen" w:hAnsi="Sylfaen" w:cs="Arial"/>
          <w:sz w:val="28"/>
          <w:szCs w:val="28"/>
          <w:lang w:eastAsia="pl-PL"/>
        </w:rPr>
      </w:pPr>
    </w:p>
    <w:p w14:paraId="08D62DFC" w14:textId="77777777" w:rsidR="00CD5829" w:rsidRPr="00B831BE" w:rsidRDefault="00CD5829" w:rsidP="00CD5829">
      <w:pPr>
        <w:jc w:val="both"/>
        <w:rPr>
          <w:rFonts w:ascii="Sylfaen" w:hAnsi="Sylfaen"/>
          <w:sz w:val="18"/>
        </w:rPr>
      </w:pPr>
    </w:p>
    <w:p w14:paraId="1BAED499" w14:textId="77777777" w:rsidR="0014356E" w:rsidRPr="000E311C" w:rsidRDefault="00CD5829" w:rsidP="0014356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Calibri"/>
          <w:b/>
          <w:bCs/>
          <w:lang w:eastAsia="pl-PL"/>
        </w:rPr>
      </w:pPr>
      <w:r>
        <w:rPr>
          <w:rFonts w:ascii="Sylfaen" w:hAnsi="Sylfaen" w:cs="Arial"/>
          <w:sz w:val="20"/>
          <w:szCs w:val="20"/>
          <w:lang w:eastAsia="pl-PL"/>
        </w:rPr>
        <w:tab/>
      </w:r>
      <w:r w:rsidR="0014356E" w:rsidRPr="000E311C">
        <w:rPr>
          <w:rFonts w:ascii="Sylfaen" w:hAnsi="Sylfaen" w:cs="Calibri"/>
          <w:b/>
          <w:bCs/>
          <w:lang w:eastAsia="pl-PL"/>
        </w:rPr>
        <w:t>ODPOWIEDZI NA ZAPYTANIA SKIEROWANE DO ZAMAWIAJĄCEGO.</w:t>
      </w:r>
    </w:p>
    <w:p w14:paraId="1D1E9FF7" w14:textId="77777777" w:rsidR="0014356E" w:rsidRPr="000E311C" w:rsidRDefault="0014356E" w:rsidP="0014356E">
      <w:pPr>
        <w:tabs>
          <w:tab w:val="left" w:pos="709"/>
        </w:tabs>
        <w:ind w:right="-1"/>
        <w:jc w:val="both"/>
        <w:rPr>
          <w:rFonts w:ascii="Sylfaen" w:hAnsi="Sylfaen" w:cs="Calibri"/>
        </w:rPr>
      </w:pPr>
    </w:p>
    <w:p w14:paraId="3AEB8AEA" w14:textId="77777777" w:rsidR="0014356E" w:rsidRPr="00297E73" w:rsidRDefault="0014356E" w:rsidP="0014356E">
      <w:pPr>
        <w:tabs>
          <w:tab w:val="left" w:pos="709"/>
        </w:tabs>
        <w:ind w:right="-1"/>
        <w:jc w:val="both"/>
        <w:rPr>
          <w:rFonts w:ascii="Sylfaen" w:hAnsi="Sylfaen" w:cs="Calibri"/>
          <w:i/>
        </w:rPr>
      </w:pPr>
      <w:r w:rsidRPr="000E311C">
        <w:rPr>
          <w:rFonts w:ascii="Sylfaen" w:hAnsi="Sylfaen" w:cs="Calibri"/>
        </w:rPr>
        <w:t xml:space="preserve">Nawiązując do ogłoszenia o udzielenie zamówienia publicznego opublikowanego w BZP pod </w:t>
      </w:r>
      <w:r w:rsidRPr="007A3FFE">
        <w:rPr>
          <w:rFonts w:ascii="Sylfaen" w:hAnsi="Sylfaen" w:cs="Calibri"/>
        </w:rPr>
        <w:t xml:space="preserve">numerem </w:t>
      </w:r>
      <w:r w:rsidR="007A3FFE">
        <w:rPr>
          <w:rFonts w:ascii="Sylfaen" w:hAnsi="Sylfaen" w:cs="Calibri"/>
        </w:rPr>
        <w:t>2</w:t>
      </w:r>
      <w:r w:rsidR="00BA6EE2">
        <w:rPr>
          <w:rFonts w:ascii="Sylfaen" w:hAnsi="Sylfaen" w:cs="Calibri"/>
        </w:rPr>
        <w:t xml:space="preserve">021/BZP </w:t>
      </w:r>
      <w:r w:rsidR="00BA6EE2" w:rsidRPr="00BA6EE2">
        <w:rPr>
          <w:rFonts w:ascii="Sylfaen" w:hAnsi="Sylfaen" w:cs="Calibri"/>
        </w:rPr>
        <w:t xml:space="preserve">00244994/01 z dnia </w:t>
      </w:r>
      <w:r w:rsidR="00BA6EE2">
        <w:rPr>
          <w:rFonts w:ascii="Sylfaen" w:hAnsi="Sylfaen" w:cs="Calibri"/>
        </w:rPr>
        <w:t>2</w:t>
      </w:r>
      <w:r w:rsidR="00BA6EE2" w:rsidRPr="00BA6EE2">
        <w:rPr>
          <w:rFonts w:ascii="Sylfaen" w:hAnsi="Sylfaen" w:cs="Calibri"/>
        </w:rPr>
        <w:t>5</w:t>
      </w:r>
      <w:r w:rsidR="00BA6EE2">
        <w:rPr>
          <w:rFonts w:ascii="Sylfaen" w:hAnsi="Sylfaen" w:cs="Calibri"/>
        </w:rPr>
        <w:t xml:space="preserve"> października </w:t>
      </w:r>
      <w:r w:rsidR="00BA6EE2" w:rsidRPr="00BA6EE2">
        <w:rPr>
          <w:rFonts w:ascii="Sylfaen" w:hAnsi="Sylfaen" w:cs="Calibri"/>
        </w:rPr>
        <w:t>2021</w:t>
      </w:r>
      <w:r w:rsidR="00BA6EE2">
        <w:rPr>
          <w:rFonts w:ascii="Sylfaen" w:hAnsi="Sylfaen" w:cs="Calibri"/>
        </w:rPr>
        <w:t>r.</w:t>
      </w:r>
      <w:r w:rsidR="007A3FFE">
        <w:rPr>
          <w:rFonts w:ascii="Sylfaen" w:hAnsi="Sylfaen" w:cs="Calibri"/>
        </w:rPr>
        <w:t xml:space="preserve"> </w:t>
      </w:r>
      <w:r w:rsidRPr="000E311C">
        <w:rPr>
          <w:rFonts w:ascii="Sylfaen" w:hAnsi="Sylfaen" w:cs="Calibri"/>
        </w:rPr>
        <w:t>w postępowaniu prowadzonym w trybie p</w:t>
      </w:r>
      <w:r>
        <w:rPr>
          <w:rFonts w:ascii="Sylfaen" w:hAnsi="Sylfaen" w:cs="Calibri"/>
        </w:rPr>
        <w:t xml:space="preserve">odstawowym na </w:t>
      </w:r>
      <w:r w:rsidR="00297E73" w:rsidRPr="00297E73">
        <w:rPr>
          <w:rFonts w:ascii="Sylfaen" w:hAnsi="Sylfaen" w:cs="Calibri"/>
          <w:i/>
        </w:rPr>
        <w:t>„</w:t>
      </w:r>
      <w:r w:rsidR="00BA6EE2" w:rsidRPr="00BA6EE2">
        <w:rPr>
          <w:rFonts w:ascii="Sylfaen" w:hAnsi="Sylfaen" w:cs="Calibri"/>
          <w:i/>
        </w:rPr>
        <w:t>Usługa chmurowego dostępu do prywatnego serwera wirtualnego bez systemu operacyjnego</w:t>
      </w:r>
      <w:r w:rsidR="00BA6EE2">
        <w:rPr>
          <w:rFonts w:ascii="Sylfaen" w:hAnsi="Sylfaen" w:cs="Calibri"/>
          <w:i/>
        </w:rPr>
        <w:t xml:space="preserve"> </w:t>
      </w:r>
      <w:r w:rsidR="00BA6EE2" w:rsidRPr="00BA6EE2">
        <w:rPr>
          <w:rFonts w:ascii="Sylfaen" w:hAnsi="Sylfaen" w:cs="Calibri"/>
          <w:i/>
        </w:rPr>
        <w:t>(czysta dystrybuc</w:t>
      </w:r>
      <w:r w:rsidR="00BA6EE2">
        <w:rPr>
          <w:rFonts w:ascii="Sylfaen" w:hAnsi="Sylfaen" w:cs="Calibri"/>
          <w:i/>
        </w:rPr>
        <w:t xml:space="preserve">ja)” </w:t>
      </w:r>
      <w:r>
        <w:rPr>
          <w:rFonts w:ascii="Sylfaen" w:hAnsi="Sylfaen" w:cs="Calibri"/>
        </w:rPr>
        <w:t xml:space="preserve">, na podstawie art. 275 ust. 1 ustawy z 11 września </w:t>
      </w:r>
      <w:r w:rsidRPr="000E311C">
        <w:rPr>
          <w:rFonts w:ascii="Sylfaen" w:hAnsi="Sylfaen" w:cs="Calibri"/>
        </w:rPr>
        <w:t>20</w:t>
      </w:r>
      <w:r>
        <w:rPr>
          <w:rFonts w:ascii="Sylfaen" w:hAnsi="Sylfaen" w:cs="Calibri"/>
        </w:rPr>
        <w:t>19</w:t>
      </w:r>
      <w:r w:rsidRPr="000E311C">
        <w:rPr>
          <w:rFonts w:ascii="Sylfaen" w:hAnsi="Sylfaen" w:cs="Calibri"/>
        </w:rPr>
        <w:t xml:space="preserve"> r. Prawo zamówień publicznych ( </w:t>
      </w:r>
      <w:proofErr w:type="spellStart"/>
      <w:r w:rsidRPr="000E311C">
        <w:rPr>
          <w:rFonts w:ascii="Sylfaen" w:hAnsi="Sylfaen" w:cs="Calibri"/>
        </w:rPr>
        <w:t>t.j</w:t>
      </w:r>
      <w:proofErr w:type="spellEnd"/>
      <w:r w:rsidRPr="000E311C">
        <w:rPr>
          <w:rFonts w:ascii="Sylfaen" w:hAnsi="Sylfaen" w:cs="Calibri"/>
        </w:rPr>
        <w:t>. Dz. U. z 201</w:t>
      </w:r>
      <w:r>
        <w:rPr>
          <w:rFonts w:ascii="Sylfaen" w:hAnsi="Sylfaen" w:cs="Calibri"/>
        </w:rPr>
        <w:t>9</w:t>
      </w:r>
      <w:r w:rsidRPr="000E311C">
        <w:rPr>
          <w:rFonts w:ascii="Sylfaen" w:hAnsi="Sylfaen" w:cs="Calibri"/>
        </w:rPr>
        <w:t xml:space="preserve"> r. poz. </w:t>
      </w:r>
      <w:r>
        <w:rPr>
          <w:rFonts w:ascii="Sylfaen" w:hAnsi="Sylfaen" w:cs="Calibri"/>
        </w:rPr>
        <w:t xml:space="preserve">2019 </w:t>
      </w:r>
      <w:r w:rsidR="00AD7AD3">
        <w:rPr>
          <w:rFonts w:ascii="Sylfaen" w:hAnsi="Sylfaen" w:cs="Calibri"/>
        </w:rPr>
        <w:t xml:space="preserve">z p.zm.) Zamawiający </w:t>
      </w:r>
      <w:r w:rsidRPr="000E311C">
        <w:rPr>
          <w:rFonts w:ascii="Sylfaen" w:hAnsi="Sylfaen" w:cs="Calibri"/>
        </w:rPr>
        <w:t>Związek Miast Polskich</w:t>
      </w:r>
      <w:r w:rsidR="00AD7AD3">
        <w:rPr>
          <w:rFonts w:ascii="Sylfaen" w:hAnsi="Sylfaen" w:cs="Calibri"/>
        </w:rPr>
        <w:t>, działając na podstawie art. 284 ust. 2 ustawy Pzp</w:t>
      </w:r>
      <w:r w:rsidRPr="000E311C">
        <w:rPr>
          <w:rFonts w:ascii="Sylfaen" w:hAnsi="Sylfaen" w:cs="Calibri"/>
        </w:rPr>
        <w:t xml:space="preserve"> udziela odpowiedzi na zapytania Wykonawców.</w:t>
      </w:r>
    </w:p>
    <w:p w14:paraId="793D1815" w14:textId="77777777" w:rsidR="00CD5829" w:rsidRDefault="00CD5829"/>
    <w:p w14:paraId="37D1DF1B" w14:textId="77777777" w:rsidR="0014356E" w:rsidRPr="000E311C" w:rsidRDefault="0014356E" w:rsidP="0014356E">
      <w:pPr>
        <w:autoSpaceDE w:val="0"/>
        <w:autoSpaceDN w:val="0"/>
        <w:adjustRightInd w:val="0"/>
        <w:spacing w:after="0" w:line="240" w:lineRule="auto"/>
        <w:rPr>
          <w:rFonts w:ascii="Sylfaen" w:hAnsi="Sylfaen" w:cs="Calibri"/>
          <w:b/>
          <w:bCs/>
          <w:lang w:eastAsia="pl-PL"/>
        </w:rPr>
      </w:pPr>
      <w:r w:rsidRPr="000E311C">
        <w:rPr>
          <w:rFonts w:ascii="Sylfaen" w:hAnsi="Sylfaen" w:cs="Calibri"/>
          <w:b/>
          <w:bCs/>
          <w:lang w:eastAsia="pl-PL"/>
        </w:rPr>
        <w:t>Zapytania Wykonawców:</w:t>
      </w:r>
    </w:p>
    <w:p w14:paraId="0968E3DB" w14:textId="77777777" w:rsidR="0014356E" w:rsidRPr="000E311C" w:rsidRDefault="0014356E" w:rsidP="0014356E">
      <w:pPr>
        <w:spacing w:before="120" w:after="0" w:line="288" w:lineRule="auto"/>
        <w:jc w:val="both"/>
        <w:rPr>
          <w:rFonts w:ascii="Sylfaen" w:hAnsi="Sylfaen" w:cs="Calibri"/>
        </w:rPr>
      </w:pPr>
      <w:r w:rsidRPr="000E311C">
        <w:rPr>
          <w:rFonts w:ascii="Sylfaen" w:hAnsi="Sylfaen" w:cs="Calibri"/>
          <w:b/>
          <w:bCs/>
          <w:lang w:eastAsia="pl-PL"/>
        </w:rPr>
        <w:t>Pytanie Nr 1</w:t>
      </w:r>
    </w:p>
    <w:p w14:paraId="17FA0242" w14:textId="77777777" w:rsidR="007A3FFE" w:rsidRDefault="00BA6EE2" w:rsidP="00BA6EE2">
      <w:pPr>
        <w:tabs>
          <w:tab w:val="left" w:pos="6067"/>
        </w:tabs>
        <w:jc w:val="both"/>
        <w:rPr>
          <w:rFonts w:ascii="Sylfaen" w:hAnsi="Sylfaen" w:cs="Calibri"/>
        </w:rPr>
      </w:pPr>
      <w:r w:rsidRPr="00BA6EE2">
        <w:rPr>
          <w:rFonts w:ascii="Sylfaen" w:hAnsi="Sylfaen" w:cs="Calibri"/>
        </w:rPr>
        <w:t>Czy wskazane w specyfikacji technicznej taktowanie procesora jest bazową częstotliwością procesora, czy maksymalną częstotliwością turbo?</w:t>
      </w:r>
    </w:p>
    <w:p w14:paraId="6D354C34" w14:textId="77777777" w:rsidR="00BA6EE2" w:rsidRDefault="00BA6EE2" w:rsidP="0014356E">
      <w:pPr>
        <w:spacing w:before="120" w:after="0" w:line="288" w:lineRule="auto"/>
        <w:jc w:val="both"/>
        <w:rPr>
          <w:rFonts w:ascii="Sylfaen" w:hAnsi="Sylfaen" w:cs="Calibri"/>
          <w:b/>
          <w:bCs/>
          <w:lang w:eastAsia="pl-PL"/>
        </w:rPr>
      </w:pPr>
    </w:p>
    <w:p w14:paraId="30B969DE" w14:textId="77777777" w:rsidR="0014356E" w:rsidRPr="000E311C" w:rsidRDefault="0014356E" w:rsidP="0014356E">
      <w:pPr>
        <w:spacing w:before="120" w:after="0" w:line="288" w:lineRule="auto"/>
        <w:jc w:val="both"/>
        <w:rPr>
          <w:rFonts w:ascii="Sylfaen" w:hAnsi="Sylfaen" w:cs="Calibri"/>
          <w:b/>
          <w:bCs/>
          <w:lang w:eastAsia="pl-PL"/>
        </w:rPr>
      </w:pPr>
      <w:r w:rsidRPr="000E311C">
        <w:rPr>
          <w:rFonts w:ascii="Sylfaen" w:hAnsi="Sylfaen" w:cs="Calibri"/>
          <w:b/>
          <w:bCs/>
          <w:lang w:eastAsia="pl-PL"/>
        </w:rPr>
        <w:t xml:space="preserve">Odpowiedź </w:t>
      </w:r>
    </w:p>
    <w:p w14:paraId="541F309B" w14:textId="77777777" w:rsidR="00AA4601" w:rsidRDefault="00BA6EE2" w:rsidP="00BA6EE2">
      <w:pPr>
        <w:tabs>
          <w:tab w:val="left" w:pos="6067"/>
        </w:tabs>
        <w:jc w:val="both"/>
        <w:rPr>
          <w:rFonts w:ascii="Sylfaen" w:hAnsi="Sylfaen" w:cs="Arial"/>
          <w:szCs w:val="20"/>
        </w:rPr>
      </w:pPr>
      <w:r>
        <w:rPr>
          <w:rFonts w:ascii="Sylfaen" w:hAnsi="Sylfaen" w:cs="Calibri"/>
        </w:rPr>
        <w:t>W</w:t>
      </w:r>
      <w:r w:rsidRPr="00BA6EE2">
        <w:rPr>
          <w:rFonts w:ascii="Sylfaen" w:hAnsi="Sylfaen" w:cs="Calibri"/>
        </w:rPr>
        <w:t>skazane w specyfikacji technicznej taktowanie procesora jest bazową częstotliwością procesora</w:t>
      </w:r>
      <w:r>
        <w:rPr>
          <w:rFonts w:ascii="Sylfaen" w:hAnsi="Sylfaen" w:cs="Calibri"/>
        </w:rPr>
        <w:t>.</w:t>
      </w:r>
      <w:r w:rsidR="00064806" w:rsidRPr="00064806">
        <w:rPr>
          <w:rFonts w:ascii="Sylfaen" w:hAnsi="Sylfaen" w:cs="Calibri"/>
        </w:rPr>
        <w:br/>
      </w:r>
      <w:r w:rsidR="00064806" w:rsidRPr="00064806">
        <w:rPr>
          <w:rFonts w:ascii="Sylfaen" w:hAnsi="Sylfaen" w:cs="Calibri"/>
        </w:rPr>
        <w:br/>
      </w:r>
      <w:r w:rsidR="00064806">
        <w:br/>
      </w:r>
      <w:r w:rsidR="00AA4601" w:rsidRPr="00471B34">
        <w:rPr>
          <w:rFonts w:ascii="Sylfaen" w:hAnsi="Sylfaen" w:cs="Arial"/>
          <w:szCs w:val="20"/>
        </w:rPr>
        <w:t xml:space="preserve">Powyższe odpowiedzi stają się integralną częścią Specyfikacji </w:t>
      </w:r>
      <w:r w:rsidR="00AA4601">
        <w:rPr>
          <w:rFonts w:ascii="Sylfaen" w:hAnsi="Sylfaen" w:cs="Arial"/>
          <w:szCs w:val="20"/>
        </w:rPr>
        <w:t>W</w:t>
      </w:r>
      <w:r w:rsidR="00AA4601" w:rsidRPr="00471B34">
        <w:rPr>
          <w:rFonts w:ascii="Sylfaen" w:hAnsi="Sylfaen" w:cs="Arial"/>
          <w:szCs w:val="20"/>
        </w:rPr>
        <w:t>arunków Zamówienia (</w:t>
      </w:r>
      <w:r w:rsidR="00AA4601">
        <w:rPr>
          <w:rFonts w:ascii="Sylfaen" w:hAnsi="Sylfaen" w:cs="Arial"/>
          <w:szCs w:val="20"/>
        </w:rPr>
        <w:t>S</w:t>
      </w:r>
      <w:r w:rsidR="00AA4601" w:rsidRPr="00471B34">
        <w:rPr>
          <w:rFonts w:ascii="Sylfaen" w:hAnsi="Sylfaen" w:cs="Arial"/>
          <w:szCs w:val="20"/>
        </w:rPr>
        <w:t xml:space="preserve">WZ). </w:t>
      </w:r>
    </w:p>
    <w:p w14:paraId="4B9884AC" w14:textId="77777777" w:rsidR="004A675A" w:rsidRPr="004A675A" w:rsidRDefault="004A675A" w:rsidP="004A675A">
      <w:pPr>
        <w:tabs>
          <w:tab w:val="left" w:pos="6067"/>
        </w:tabs>
        <w:jc w:val="both"/>
        <w:rPr>
          <w:rFonts w:ascii="Sylfaen" w:hAnsi="Sylfaen" w:cs="Calibri"/>
        </w:rPr>
      </w:pPr>
    </w:p>
    <w:p w14:paraId="35269692" w14:textId="77777777" w:rsidR="00654D69" w:rsidRPr="00FB2541" w:rsidRDefault="00654D69" w:rsidP="00654D69">
      <w:pPr>
        <w:tabs>
          <w:tab w:val="left" w:pos="6067"/>
        </w:tabs>
        <w:rPr>
          <w:rFonts w:ascii="Verdana" w:hAnsi="Verdana"/>
          <w:sz w:val="18"/>
          <w:szCs w:val="18"/>
        </w:rPr>
      </w:pPr>
    </w:p>
    <w:p w14:paraId="246B41F2" w14:textId="77777777" w:rsidR="00654D69" w:rsidRPr="00FB2541" w:rsidRDefault="00654D69" w:rsidP="00654D69">
      <w:pPr>
        <w:tabs>
          <w:tab w:val="left" w:pos="6067"/>
        </w:tabs>
        <w:rPr>
          <w:rFonts w:ascii="Calibri" w:hAnsi="Calibri" w:cs="Calibri"/>
          <w:noProof/>
          <w:sz w:val="18"/>
          <w:szCs w:val="18"/>
        </w:rPr>
      </w:pPr>
      <w:r w:rsidRPr="00FB2541">
        <w:rPr>
          <w:rFonts w:ascii="Calibri" w:hAnsi="Calibri" w:cs="Calibri"/>
          <w:noProof/>
          <w:sz w:val="18"/>
          <w:szCs w:val="18"/>
        </w:rPr>
        <w:t xml:space="preserve">                                                                                                                                        </w:t>
      </w:r>
    </w:p>
    <w:p w14:paraId="41CDB1C3" w14:textId="77777777" w:rsidR="00654D69" w:rsidRPr="00930FCC" w:rsidRDefault="00654D69" w:rsidP="00654D69"/>
    <w:p w14:paraId="0B295F4F" w14:textId="77777777" w:rsidR="00654D69" w:rsidRDefault="00654D69" w:rsidP="009F67A7">
      <w:pPr>
        <w:spacing w:after="0" w:line="360" w:lineRule="auto"/>
        <w:jc w:val="both"/>
        <w:rPr>
          <w:rFonts w:ascii="Sylfaen" w:eastAsia="Calibri" w:hAnsi="Sylfaen" w:cs="Arial"/>
          <w:sz w:val="20"/>
          <w:szCs w:val="20"/>
          <w:lang w:eastAsia="pl-PL"/>
        </w:rPr>
      </w:pPr>
    </w:p>
    <w:p w14:paraId="4D3A0887" w14:textId="77777777" w:rsidR="009F67A7" w:rsidRPr="009F67A7" w:rsidRDefault="009F67A7" w:rsidP="009F67A7">
      <w:pPr>
        <w:spacing w:after="0" w:line="360" w:lineRule="auto"/>
        <w:jc w:val="both"/>
        <w:rPr>
          <w:rFonts w:ascii="Sylfaen" w:eastAsia="Calibri" w:hAnsi="Sylfaen" w:cs="Arial"/>
          <w:sz w:val="20"/>
          <w:szCs w:val="20"/>
          <w:lang w:eastAsia="pl-PL"/>
        </w:rPr>
      </w:pPr>
      <w:r w:rsidRPr="009F67A7">
        <w:rPr>
          <w:rFonts w:ascii="Sylfaen" w:eastAsia="Calibri" w:hAnsi="Sylfaen" w:cs="Arial"/>
          <w:sz w:val="20"/>
          <w:szCs w:val="20"/>
          <w:lang w:eastAsia="pl-PL"/>
        </w:rPr>
        <w:t xml:space="preserve"> </w:t>
      </w:r>
    </w:p>
    <w:p w14:paraId="4666110A" w14:textId="77777777" w:rsidR="0055668E" w:rsidRDefault="0055668E" w:rsidP="00CD5829">
      <w:pPr>
        <w:spacing w:after="0" w:line="360" w:lineRule="auto"/>
        <w:jc w:val="both"/>
        <w:rPr>
          <w:rFonts w:ascii="Sylfaen" w:eastAsia="Calibri" w:hAnsi="Sylfaen" w:cs="Arial"/>
          <w:sz w:val="20"/>
          <w:szCs w:val="20"/>
          <w:lang w:eastAsia="pl-PL"/>
        </w:rPr>
      </w:pPr>
    </w:p>
    <w:sectPr w:rsidR="00556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646A0"/>
    <w:multiLevelType w:val="hybridMultilevel"/>
    <w:tmpl w:val="5D701F5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829"/>
    <w:rsid w:val="00064806"/>
    <w:rsid w:val="000D6A2A"/>
    <w:rsid w:val="0014356E"/>
    <w:rsid w:val="00191EB9"/>
    <w:rsid w:val="00297E73"/>
    <w:rsid w:val="00307C07"/>
    <w:rsid w:val="00421B19"/>
    <w:rsid w:val="00497ECA"/>
    <w:rsid w:val="004A675A"/>
    <w:rsid w:val="0055668E"/>
    <w:rsid w:val="00654D69"/>
    <w:rsid w:val="007A3FFE"/>
    <w:rsid w:val="00883326"/>
    <w:rsid w:val="009F67A7"/>
    <w:rsid w:val="00A17946"/>
    <w:rsid w:val="00A601AD"/>
    <w:rsid w:val="00A97CE9"/>
    <w:rsid w:val="00AA4601"/>
    <w:rsid w:val="00AB5083"/>
    <w:rsid w:val="00AD7AD3"/>
    <w:rsid w:val="00BA6EE2"/>
    <w:rsid w:val="00C03D06"/>
    <w:rsid w:val="00CD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2028F"/>
  <w15:chartTrackingRefBased/>
  <w15:docId w15:val="{E8192FF5-74CB-4B27-8502-6B730B95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D582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B5083"/>
    <w:rPr>
      <w:b/>
      <w:bCs/>
    </w:rPr>
  </w:style>
  <w:style w:type="paragraph" w:styleId="Akapitzlist">
    <w:name w:val="List Paragraph"/>
    <w:aliases w:val="normalny tekst,Podsis rysunku,CW_Lista,A_wyliczenie,K-P_odwolanie,Akapit z listą5,maz_wyliczenie,opis dzialania,Kropki,Akapit z listą BS,L1,Numerowanie,CP-UC,CP-Punkty,Bullet List,List - bullets,Equipment,Bullet 1,List Paragraph Char Char"/>
    <w:basedOn w:val="Normalny"/>
    <w:link w:val="AkapitzlistZnak"/>
    <w:uiPriority w:val="34"/>
    <w:qFormat/>
    <w:rsid w:val="0055668E"/>
    <w:pPr>
      <w:spacing w:after="0" w:line="240" w:lineRule="auto"/>
      <w:ind w:left="708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Podsis rysunku Znak,CW_Lista Znak,A_wyliczenie Znak,K-P_odwolanie Znak,Akapit z listą5 Znak,maz_wyliczenie Znak,opis dzialania Znak,Kropki Znak,Akapit z listą BS Znak,L1 Znak,Numerowanie Znak,CP-UC Znak"/>
    <w:link w:val="Akapitzlist"/>
    <w:uiPriority w:val="34"/>
    <w:qFormat/>
    <w:locked/>
    <w:rsid w:val="0055668E"/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marker">
    <w:name w:val="marker"/>
    <w:basedOn w:val="Domylnaczcionkaakapitu"/>
    <w:rsid w:val="00307C07"/>
  </w:style>
  <w:style w:type="character" w:customStyle="1" w:styleId="colorcrimsonred">
    <w:name w:val="color_crimson_red"/>
    <w:basedOn w:val="Domylnaczcionkaakapitu"/>
    <w:rsid w:val="00307C07"/>
  </w:style>
  <w:style w:type="paragraph" w:customStyle="1" w:styleId="Default">
    <w:name w:val="Default"/>
    <w:rsid w:val="004A675A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customStyle="1" w:styleId="pkt">
    <w:name w:val="pkt"/>
    <w:basedOn w:val="Normalny"/>
    <w:rsid w:val="00AA46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2" ma:contentTypeDescription="Utwórz nowy dokument." ma:contentTypeScope="" ma:versionID="dd744ea63207eca01fb1caad521c2783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17ca83590596b6846c1ac19d3a1d5203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E6485C-7EB0-4E31-BB98-FE44A6F08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73B96E-252F-4476-BA8D-F06C634F3D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B66341-A033-4E6F-BC88-C887BECEA500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cc04306a-7e29-4598-8bc0-52e63436a2cf"/>
    <ds:schemaRef ds:uri="797f1dc2-8d94-4174-b000-101e7575fb6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1042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Michałowska</dc:creator>
  <cp:keywords/>
  <dc:description/>
  <cp:lastModifiedBy>Alicja Grenda</cp:lastModifiedBy>
  <cp:revision>2</cp:revision>
  <dcterms:created xsi:type="dcterms:W3CDTF">2021-10-29T06:33:00Z</dcterms:created>
  <dcterms:modified xsi:type="dcterms:W3CDTF">2021-10-29T06:33:00Z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