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16128905" w:rsidR="005A6D12" w:rsidRPr="00FA50F4" w:rsidRDefault="005A6D12">
      <w:pPr>
        <w:rPr>
          <w:rFonts w:ascii="Arial" w:hAnsi="Arial" w:cs="Arial"/>
        </w:rPr>
      </w:pPr>
    </w:p>
    <w:p w14:paraId="3D4307FF" w14:textId="77777777" w:rsidR="00FA50F4" w:rsidRDefault="00FA50F4">
      <w:pPr>
        <w:rPr>
          <w:rFonts w:ascii="Arial" w:hAnsi="Arial" w:cs="Arial"/>
        </w:rPr>
      </w:pPr>
    </w:p>
    <w:p w14:paraId="6D47DC9E" w14:textId="77777777" w:rsidR="000771E7" w:rsidRDefault="000771E7">
      <w:pPr>
        <w:rPr>
          <w:rFonts w:ascii="Arial" w:hAnsi="Arial" w:cs="Arial"/>
        </w:rPr>
      </w:pPr>
    </w:p>
    <w:p w14:paraId="47220651" w14:textId="77777777" w:rsidR="00A512C0" w:rsidRPr="00A512C0" w:rsidRDefault="00A512C0" w:rsidP="00A512C0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A512C0">
        <w:rPr>
          <w:rFonts w:ascii="Calibri" w:eastAsia="Calibri" w:hAnsi="Calibri"/>
          <w:b/>
          <w:bCs/>
          <w:sz w:val="28"/>
          <w:szCs w:val="28"/>
          <w:lang w:eastAsia="en-US"/>
        </w:rPr>
        <w:t>Spotkanie warsztatowe dot. projektu OECD</w:t>
      </w:r>
    </w:p>
    <w:p w14:paraId="7F593E25" w14:textId="77777777" w:rsidR="00A512C0" w:rsidRPr="00A512C0" w:rsidRDefault="00A512C0" w:rsidP="00A512C0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A512C0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pt. „Lepsze zarządzanie, planowanie i dostarczanie usług publicznych </w:t>
      </w:r>
      <w:r w:rsidRPr="00A512C0">
        <w:rPr>
          <w:rFonts w:ascii="Calibri" w:eastAsia="Calibri" w:hAnsi="Calibri"/>
          <w:b/>
          <w:bCs/>
          <w:sz w:val="28"/>
          <w:szCs w:val="28"/>
          <w:lang w:eastAsia="en-US"/>
        </w:rPr>
        <w:br/>
        <w:t>w jednostkach samorządu lokalnego w Polsce”</w:t>
      </w:r>
    </w:p>
    <w:p w14:paraId="1DB200CA" w14:textId="77777777" w:rsidR="00A512C0" w:rsidRPr="00A512C0" w:rsidRDefault="00A512C0" w:rsidP="00A512C0">
      <w:pPr>
        <w:spacing w:after="160" w:line="259" w:lineRule="auto"/>
        <w:jc w:val="center"/>
        <w:rPr>
          <w:rFonts w:ascii="Calibri" w:eastAsia="Calibri" w:hAnsi="Calibri"/>
          <w:bCs/>
          <w:sz w:val="24"/>
          <w:szCs w:val="24"/>
          <w:lang w:eastAsia="en-US"/>
        </w:rPr>
      </w:pPr>
      <w:r w:rsidRPr="00A512C0">
        <w:rPr>
          <w:rFonts w:ascii="Calibri" w:eastAsia="Calibri" w:hAnsi="Calibri"/>
          <w:bCs/>
          <w:sz w:val="24"/>
          <w:szCs w:val="24"/>
          <w:lang w:eastAsia="en-US"/>
        </w:rPr>
        <w:t>w ramach Programu „Rozwój Lokalny” ze środków MF EOG i NMF 2014-2021</w:t>
      </w:r>
    </w:p>
    <w:p w14:paraId="50D4F5DC" w14:textId="77777777" w:rsidR="00A512C0" w:rsidRPr="00A512C0" w:rsidRDefault="00A512C0" w:rsidP="00A512C0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A512C0">
        <w:rPr>
          <w:rFonts w:ascii="Calibri" w:eastAsia="Calibri" w:hAnsi="Calibri"/>
          <w:b/>
          <w:sz w:val="22"/>
          <w:szCs w:val="22"/>
          <w:lang w:eastAsia="en-US"/>
        </w:rPr>
        <w:t xml:space="preserve">Wtorek, 22 października 2019, godz. 9.00-13.30 </w:t>
      </w:r>
    </w:p>
    <w:p w14:paraId="45E9D1FB" w14:textId="644AE99D" w:rsidR="00A512C0" w:rsidRPr="00BD0B38" w:rsidRDefault="00BD0B38" w:rsidP="00A512C0">
      <w:pPr>
        <w:spacing w:after="160" w:line="259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Warszawa, </w:t>
      </w:r>
      <w:r w:rsidRPr="00BD0B38">
        <w:rPr>
          <w:rFonts w:ascii="Calibri" w:eastAsia="Calibri" w:hAnsi="Calibri"/>
          <w:b/>
          <w:i/>
          <w:sz w:val="22"/>
          <w:szCs w:val="22"/>
          <w:lang w:eastAsia="en-US"/>
        </w:rPr>
        <w:t>Hotel LORD, Al. Krakowska 218</w:t>
      </w:r>
      <w:bookmarkStart w:id="0" w:name="_GoBack"/>
      <w:bookmarkEnd w:id="0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334"/>
      </w:tblGrid>
      <w:tr w:rsidR="00A512C0" w:rsidRPr="00A512C0" w14:paraId="4AD5746B" w14:textId="77777777" w:rsidTr="00B0133A">
        <w:trPr>
          <w:trHeight w:val="1019"/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6FCA" w14:textId="347E4B59" w:rsidR="00A512C0" w:rsidRPr="00A512C0" w:rsidRDefault="00A512C0" w:rsidP="00A512C0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512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Grupa odbiorców:</w:t>
            </w:r>
            <w:r w:rsidR="00BD340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druga</w:t>
            </w: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grupa ok. 50 przedstawicieli spośród 100 jednostek samorządu (w tym miast, gmin i powiatów) – adresaci kwestionariusza OECD</w:t>
            </w:r>
          </w:p>
          <w:p w14:paraId="6EB2578B" w14:textId="77777777" w:rsidR="00A512C0" w:rsidRPr="00A512C0" w:rsidRDefault="00A512C0" w:rsidP="00A512C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Pozostali uczestnicy: </w:t>
            </w: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przedstawiciele OECD (3 os.), Związek Miast Polskich (3-4 os.), Ministerstwo Inwestycji i Rozwoju (2-3 os.)</w:t>
            </w:r>
          </w:p>
        </w:tc>
      </w:tr>
      <w:tr w:rsidR="00A512C0" w:rsidRPr="00A512C0" w14:paraId="2C79D2CE" w14:textId="77777777" w:rsidTr="00B0133A">
        <w:trPr>
          <w:trHeight w:val="5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9E00FB3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09.00 - 09.30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3C73646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Rejestracja</w:t>
            </w:r>
            <w:proofErr w:type="spellEnd"/>
          </w:p>
        </w:tc>
      </w:tr>
      <w:tr w:rsidR="00A512C0" w:rsidRPr="00A512C0" w14:paraId="72EBD0AC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898E53A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9.30 – 9.45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C9ECB57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Otwarcie</w:t>
            </w:r>
            <w:proofErr w:type="spellEnd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i</w:t>
            </w:r>
            <w:proofErr w:type="spellEnd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wprowadzenie</w:t>
            </w:r>
            <w:proofErr w:type="spellEnd"/>
          </w:p>
        </w:tc>
      </w:tr>
      <w:tr w:rsidR="00A512C0" w:rsidRPr="00A512C0" w14:paraId="2A0CA206" w14:textId="77777777" w:rsidTr="00B0133A">
        <w:trPr>
          <w:trHeight w:val="4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1514A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878FF" w14:textId="77777777" w:rsidR="00A512C0" w:rsidRPr="00A512C0" w:rsidRDefault="00A512C0" w:rsidP="00A512C0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Kamil </w:t>
            </w:r>
            <w:proofErr w:type="spellStart"/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Wieder</w:t>
            </w:r>
            <w:proofErr w:type="spellEnd"/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Naczelnik Wydziału Wsparcia JST, Departament Programów Pomocowych, Ministerstwo Inwestycji i Rozwoju </w:t>
            </w:r>
          </w:p>
          <w:p w14:paraId="5A96A4CE" w14:textId="77777777" w:rsidR="00A512C0" w:rsidRPr="00A512C0" w:rsidRDefault="00A512C0" w:rsidP="00A512C0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Andrzej Porawski, Dyrektor Biura, Związek Miast Polskich</w:t>
            </w:r>
          </w:p>
          <w:p w14:paraId="603D4854" w14:textId="77777777" w:rsidR="00A512C0" w:rsidRPr="00A512C0" w:rsidRDefault="00A512C0" w:rsidP="00A512C0">
            <w:pPr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</w:tc>
      </w:tr>
      <w:tr w:rsidR="00A512C0" w:rsidRPr="00A512C0" w14:paraId="7FE8B788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B07C0C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9.45 – 10.15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A93B738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Prezentacja</w:t>
            </w:r>
            <w:proofErr w:type="spellEnd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projektu</w:t>
            </w:r>
            <w:proofErr w:type="spellEnd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kwestionariusza</w:t>
            </w:r>
            <w:proofErr w:type="spellEnd"/>
          </w:p>
        </w:tc>
      </w:tr>
      <w:tr w:rsidR="00A512C0" w:rsidRPr="00A512C0" w14:paraId="3393AD0F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498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8C2F" w14:textId="77777777" w:rsidR="00A512C0" w:rsidRPr="00A512C0" w:rsidRDefault="00A512C0" w:rsidP="00A512C0">
            <w:pPr>
              <w:numPr>
                <w:ilvl w:val="0"/>
                <w:numId w:val="7"/>
              </w:numPr>
              <w:spacing w:after="160" w:line="259" w:lineRule="auto"/>
              <w:ind w:left="731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</w:tc>
      </w:tr>
      <w:tr w:rsidR="00A512C0" w:rsidRPr="00A512C0" w14:paraId="55A5CA70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62E4F3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10.15 – 12.00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3F62993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Dyskusja</w:t>
            </w:r>
            <w:proofErr w:type="spellEnd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nt. </w:t>
            </w: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kwestionariusza</w:t>
            </w:r>
            <w:proofErr w:type="spellEnd"/>
          </w:p>
        </w:tc>
      </w:tr>
      <w:tr w:rsidR="00A512C0" w:rsidRPr="00A512C0" w14:paraId="1B8D96A8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2F4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236E" w14:textId="77777777" w:rsidR="00A512C0" w:rsidRPr="00A512C0" w:rsidRDefault="00A512C0" w:rsidP="00A512C0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Celem dyskusji jest umożliwienie przedstawicielom jednostek samorządu terytorialnego zaadresowania pytań, sugestii, refleksji i ew. wątpliwości dot. kwestionariusza celem jak najlepszego dostosowania jego zawartości do polskich uwarunkowań.  </w:t>
            </w:r>
          </w:p>
          <w:p w14:paraId="0B16162B" w14:textId="77777777" w:rsidR="00A512C0" w:rsidRPr="00A512C0" w:rsidRDefault="00A512C0" w:rsidP="00A512C0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Plan dyskusji:</w:t>
            </w:r>
          </w:p>
          <w:p w14:paraId="695D35FA" w14:textId="77777777" w:rsidR="00A512C0" w:rsidRPr="00A512C0" w:rsidRDefault="00A512C0" w:rsidP="00A512C0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30 min. – dyskusja wewnątrz 7-8 stolików (po 6-8 osób każdy) celem wymiany poglądów nt. projektu kwestionariusza i wypracowania konkretnych pytań dotyczących wszystkich jego 9 obszarów tematycznych.</w:t>
            </w:r>
          </w:p>
          <w:p w14:paraId="0CD5CCF4" w14:textId="0B77A1DB" w:rsidR="00A512C0" w:rsidRDefault="00A512C0" w:rsidP="00A512C0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75 min. – pytania, sugestie, refleksje i wątpliwości wobec OECD nt. projektu kwestionariusza.  </w:t>
            </w:r>
          </w:p>
          <w:p w14:paraId="01246631" w14:textId="77777777" w:rsidR="00A512C0" w:rsidRPr="004B410B" w:rsidRDefault="00A512C0" w:rsidP="00A512C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B41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Moderator:</w:t>
            </w:r>
          </w:p>
          <w:p w14:paraId="6C710618" w14:textId="77777777" w:rsidR="00A512C0" w:rsidRPr="00A512C0" w:rsidRDefault="00A512C0" w:rsidP="00A512C0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Tomasz Potkański, Kierownik Projektu  Predefiniowanego, Zastępca Dyrektora Biura, Związek Miast Polskich</w:t>
            </w:r>
          </w:p>
          <w:p w14:paraId="4703AB93" w14:textId="77777777" w:rsidR="00A512C0" w:rsidRPr="00A512C0" w:rsidRDefault="00A512C0" w:rsidP="00A512C0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Komentatorzy</w:t>
            </w:r>
            <w:proofErr w:type="spellEnd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72D9F825" w14:textId="77777777" w:rsidR="00A512C0" w:rsidRPr="00A512C0" w:rsidRDefault="00A512C0" w:rsidP="00A512C0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  <w:p w14:paraId="2F11AA2A" w14:textId="77777777" w:rsidR="00A512C0" w:rsidRPr="00A512C0" w:rsidRDefault="00A512C0" w:rsidP="00A512C0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Isidora Zapata, Analityk, Wydział  Decentralizacji,  Inwestycji  Publicznych i  Finansów  Regionalnych  i  Lokalnych,  Sekcja  Analiz  Ekonomicznych,  Statystyki i  Zarządzania  Wielopoziomowego,  Centrum  ds.  Przedsiębiorczości,  MŚP,  Regionów </w:t>
            </w:r>
            <w:proofErr w:type="spellStart"/>
            <w:r w:rsidRPr="00A512C0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</w:t>
            </w:r>
            <w:proofErr w:type="spellEnd"/>
            <w:r w:rsidRPr="00A512C0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512C0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Miast</w:t>
            </w:r>
            <w:proofErr w:type="spellEnd"/>
            <w:r w:rsidRPr="00A512C0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, OECD </w:t>
            </w:r>
          </w:p>
          <w:p w14:paraId="53B9D783" w14:textId="77777777" w:rsidR="00A512C0" w:rsidRPr="00A512C0" w:rsidRDefault="00A512C0" w:rsidP="00A512C0">
            <w:pPr>
              <w:spacing w:after="160" w:line="259" w:lineRule="auto"/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Johannes Klein, Konsultant, Wydział  ds.  Przeglądów  Systemu Zarządzania Publicznego, OECD</w:t>
            </w:r>
          </w:p>
        </w:tc>
      </w:tr>
      <w:tr w:rsidR="00A512C0" w:rsidRPr="00A512C0" w14:paraId="2C060C5C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1D96B3F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lastRenderedPageBreak/>
              <w:t>12.00 – 12.30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CF41CEA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Podsumowanie</w:t>
            </w:r>
            <w:proofErr w:type="spellEnd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i</w:t>
            </w:r>
            <w:proofErr w:type="spellEnd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zakończenie</w:t>
            </w:r>
            <w:proofErr w:type="spellEnd"/>
          </w:p>
        </w:tc>
      </w:tr>
      <w:tr w:rsidR="00A512C0" w:rsidRPr="00A512C0" w14:paraId="042B5D13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69B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C98F" w14:textId="77777777" w:rsidR="00A512C0" w:rsidRPr="00A512C0" w:rsidRDefault="00A512C0" w:rsidP="00A512C0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  <w:p w14:paraId="27445987" w14:textId="77777777" w:rsidR="00A512C0" w:rsidRPr="00A512C0" w:rsidRDefault="00A512C0" w:rsidP="00A512C0">
            <w:pPr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512C0">
              <w:rPr>
                <w:rFonts w:ascii="Calibri" w:eastAsia="Calibri" w:hAnsi="Calibri"/>
                <w:sz w:val="22"/>
                <w:szCs w:val="22"/>
                <w:lang w:eastAsia="en-US"/>
              </w:rPr>
              <w:t>Andrzej Porawski, Dyrektor Biura, Związek Miast Polskich</w:t>
            </w:r>
          </w:p>
        </w:tc>
      </w:tr>
      <w:tr w:rsidR="00A512C0" w:rsidRPr="00A512C0" w14:paraId="7F0B4A56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E9E4AE4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12.30-13.30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9ABCE03" w14:textId="77777777" w:rsidR="00A512C0" w:rsidRPr="00A512C0" w:rsidRDefault="00A512C0" w:rsidP="00A512C0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A512C0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Lunch</w:t>
            </w:r>
          </w:p>
        </w:tc>
      </w:tr>
    </w:tbl>
    <w:p w14:paraId="6F2FD21B" w14:textId="77777777" w:rsidR="00A512C0" w:rsidRPr="00A512C0" w:rsidRDefault="00A512C0" w:rsidP="00A512C0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66758C47" w14:textId="77777777" w:rsidR="000771E7" w:rsidRDefault="000771E7">
      <w:pPr>
        <w:rPr>
          <w:rFonts w:ascii="Arial" w:hAnsi="Arial" w:cs="Arial"/>
        </w:rPr>
      </w:pPr>
    </w:p>
    <w:sectPr w:rsidR="000771E7" w:rsidSect="0063766D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18D3" w14:textId="77777777" w:rsidR="00737E2C" w:rsidRDefault="00737E2C" w:rsidP="00DE74E4">
      <w:r>
        <w:separator/>
      </w:r>
    </w:p>
  </w:endnote>
  <w:endnote w:type="continuationSeparator" w:id="0">
    <w:p w14:paraId="777BB37B" w14:textId="77777777" w:rsidR="00737E2C" w:rsidRDefault="00737E2C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1B1FB" w14:textId="77777777" w:rsidR="00737E2C" w:rsidRDefault="00737E2C" w:rsidP="00DE74E4">
      <w:r>
        <w:separator/>
      </w:r>
    </w:p>
  </w:footnote>
  <w:footnote w:type="continuationSeparator" w:id="0">
    <w:p w14:paraId="4B2C3040" w14:textId="77777777" w:rsidR="00737E2C" w:rsidRDefault="00737E2C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C4DF83F" wp14:editId="376FDCE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958" cy="10663200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996"/>
    <w:multiLevelType w:val="hybridMultilevel"/>
    <w:tmpl w:val="FA94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D7C"/>
    <w:multiLevelType w:val="hybridMultilevel"/>
    <w:tmpl w:val="0EE48F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E6B21"/>
    <w:multiLevelType w:val="hybridMultilevel"/>
    <w:tmpl w:val="2FAC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E47"/>
    <w:multiLevelType w:val="hybridMultilevel"/>
    <w:tmpl w:val="2438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022E5"/>
    <w:multiLevelType w:val="hybridMultilevel"/>
    <w:tmpl w:val="B47E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1A11"/>
    <w:multiLevelType w:val="hybridMultilevel"/>
    <w:tmpl w:val="7C58D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93F5F"/>
    <w:multiLevelType w:val="hybridMultilevel"/>
    <w:tmpl w:val="2770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E0DFA"/>
    <w:multiLevelType w:val="hybridMultilevel"/>
    <w:tmpl w:val="1B10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771E7"/>
    <w:rsid w:val="0009323E"/>
    <w:rsid w:val="001950F0"/>
    <w:rsid w:val="001C1317"/>
    <w:rsid w:val="00343269"/>
    <w:rsid w:val="0037730F"/>
    <w:rsid w:val="0040606F"/>
    <w:rsid w:val="00445198"/>
    <w:rsid w:val="004B410B"/>
    <w:rsid w:val="004D4FA4"/>
    <w:rsid w:val="005A6D12"/>
    <w:rsid w:val="005B33F4"/>
    <w:rsid w:val="00603813"/>
    <w:rsid w:val="0063766D"/>
    <w:rsid w:val="00652D6E"/>
    <w:rsid w:val="006B01D2"/>
    <w:rsid w:val="00700D93"/>
    <w:rsid w:val="00737E2C"/>
    <w:rsid w:val="007A759B"/>
    <w:rsid w:val="007C66F5"/>
    <w:rsid w:val="00837618"/>
    <w:rsid w:val="0088320D"/>
    <w:rsid w:val="00A512C0"/>
    <w:rsid w:val="00B04CDF"/>
    <w:rsid w:val="00BD0B38"/>
    <w:rsid w:val="00BD3407"/>
    <w:rsid w:val="00DE74E4"/>
    <w:rsid w:val="00EA3980"/>
    <w:rsid w:val="00F2209E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kasia</cp:lastModifiedBy>
  <cp:revision>5</cp:revision>
  <cp:lastPrinted>2019-05-07T23:31:00Z</cp:lastPrinted>
  <dcterms:created xsi:type="dcterms:W3CDTF">2019-10-08T10:38:00Z</dcterms:created>
  <dcterms:modified xsi:type="dcterms:W3CDTF">2019-10-16T11:55:00Z</dcterms:modified>
</cp:coreProperties>
</file>