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D" w:rsidRDefault="0073204D" w:rsidP="0094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B8" w:rsidRDefault="00A067B8" w:rsidP="0094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Najważniejsze tezy i stwierdzenia</w:t>
      </w:r>
      <w:r w:rsidRPr="00045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C3B" w:rsidRDefault="00371DDB" w:rsidP="00941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98">
        <w:rPr>
          <w:rFonts w:ascii="Times New Roman" w:hAnsi="Times New Roman" w:cs="Times New Roman"/>
          <w:b/>
          <w:sz w:val="28"/>
          <w:szCs w:val="28"/>
        </w:rPr>
        <w:t>Op</w:t>
      </w:r>
      <w:r w:rsidR="00A067B8">
        <w:rPr>
          <w:rFonts w:ascii="Times New Roman" w:hAnsi="Times New Roman" w:cs="Times New Roman"/>
          <w:b/>
          <w:sz w:val="28"/>
          <w:szCs w:val="28"/>
        </w:rPr>
        <w:t>inii</w:t>
      </w:r>
      <w:r w:rsidRPr="0004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B8">
        <w:rPr>
          <w:rFonts w:ascii="Times New Roman" w:hAnsi="Times New Roman" w:cs="Times New Roman"/>
          <w:b/>
          <w:sz w:val="28"/>
          <w:szCs w:val="28"/>
        </w:rPr>
        <w:t>prawnej</w:t>
      </w:r>
      <w:r w:rsidRPr="00045098">
        <w:rPr>
          <w:rFonts w:ascii="Times New Roman" w:hAnsi="Times New Roman" w:cs="Times New Roman"/>
          <w:b/>
          <w:sz w:val="28"/>
          <w:szCs w:val="28"/>
        </w:rPr>
        <w:t xml:space="preserve"> na temat rozporządzenia o wynagrodzeniach</w:t>
      </w:r>
    </w:p>
    <w:p w:rsidR="00371DDB" w:rsidRDefault="00045098" w:rsidP="006E1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</w:t>
      </w:r>
      <w:r w:rsidR="00342085">
        <w:rPr>
          <w:rFonts w:ascii="Times New Roman" w:hAnsi="Times New Roman" w:cs="Times New Roman"/>
          <w:sz w:val="28"/>
          <w:szCs w:val="28"/>
        </w:rPr>
        <w:t>iązek Miast Polskich zamówił opinię prawną w Kancelarii Prawnej Dr Krystian Ziemski &amp; Partners na temat zgodności z prawem - a w szczególności z Konstytucją RP, Europejską Kartą Samorządu Lokalnego</w:t>
      </w:r>
      <w:r w:rsidR="006E1E6B">
        <w:rPr>
          <w:rFonts w:ascii="Times New Roman" w:hAnsi="Times New Roman" w:cs="Times New Roman"/>
          <w:sz w:val="28"/>
          <w:szCs w:val="28"/>
        </w:rPr>
        <w:t xml:space="preserve"> (EKSL)</w:t>
      </w:r>
      <w:r w:rsidR="00342085">
        <w:rPr>
          <w:rFonts w:ascii="Times New Roman" w:hAnsi="Times New Roman" w:cs="Times New Roman"/>
          <w:sz w:val="28"/>
          <w:szCs w:val="28"/>
        </w:rPr>
        <w:t xml:space="preserve"> oraz ustawą o pracownikach samorządowych – rozporządzenia Rady Ministrów z 15 maja 2018 roku w sprawie wynagradzania pracowników samorządowych w zakresie obniżania wysokości minimalnego i maksymalnego wynagrodzenia zasadniczego</w:t>
      </w:r>
      <w:r w:rsidR="00403071">
        <w:rPr>
          <w:rFonts w:ascii="Times New Roman" w:hAnsi="Times New Roman" w:cs="Times New Roman"/>
          <w:sz w:val="28"/>
          <w:szCs w:val="28"/>
        </w:rPr>
        <w:t xml:space="preserve"> wybranych grup pracowników samorządowych zatrudnionych na podstawie wyboru lub powołania.</w:t>
      </w:r>
    </w:p>
    <w:p w:rsidR="006E1E6B" w:rsidRDefault="006E1E6B" w:rsidP="006E1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Główne tezy otrzymanej 31 maja opinii są następujące:</w:t>
      </w:r>
    </w:p>
    <w:p w:rsidR="006E1E6B" w:rsidRDefault="006E1E6B" w:rsidP="006E1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Przepisy ustawy o pracownikach samorządowych stanowiące podstawę do wydania </w:t>
      </w:r>
      <w:r w:rsidR="003A6256">
        <w:rPr>
          <w:rFonts w:ascii="Times New Roman" w:hAnsi="Times New Roman" w:cs="Times New Roman"/>
          <w:i/>
          <w:sz w:val="28"/>
          <w:szCs w:val="28"/>
        </w:rPr>
        <w:t>rozporządzenia płaco</w:t>
      </w:r>
      <w:r>
        <w:rPr>
          <w:rFonts w:ascii="Times New Roman" w:hAnsi="Times New Roman" w:cs="Times New Roman"/>
          <w:i/>
          <w:sz w:val="28"/>
          <w:szCs w:val="28"/>
        </w:rPr>
        <w:t xml:space="preserve">wego </w:t>
      </w:r>
      <w:r>
        <w:rPr>
          <w:rFonts w:ascii="Times New Roman" w:hAnsi="Times New Roman" w:cs="Times New Roman"/>
          <w:sz w:val="28"/>
          <w:szCs w:val="28"/>
        </w:rPr>
        <w:t>należy interpretować w kontekście całej ustawy z uwzględnieniem przepisów Konstytucji RP oraz EKSL, jako aktów mających wyższą pozycję w hierarchii źródeł prawa powszechnie obowiązującego.</w:t>
      </w:r>
    </w:p>
    <w:p w:rsidR="006E1E6B" w:rsidRDefault="006E1E6B" w:rsidP="006E1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Obniżenie wysokości minimalnego i maksymalnego wynagrodzenia zasadniczego wybranych grup pracowników samorządowych zatrudnionych na podstawie wyboru lub powołania uznać należy za </w:t>
      </w:r>
      <w:r w:rsidRPr="006E1E6B">
        <w:rPr>
          <w:rFonts w:ascii="Times New Roman" w:hAnsi="Times New Roman" w:cs="Times New Roman"/>
          <w:b/>
          <w:sz w:val="28"/>
          <w:szCs w:val="28"/>
        </w:rPr>
        <w:t>niezgodne z ustawą o pracownikach samorządowych</w:t>
      </w:r>
      <w:r>
        <w:rPr>
          <w:rFonts w:ascii="Times New Roman" w:hAnsi="Times New Roman" w:cs="Times New Roman"/>
          <w:sz w:val="28"/>
          <w:szCs w:val="28"/>
        </w:rPr>
        <w:t>, zwłaszcza w kontekście Konstytucji RP i EKSL.</w:t>
      </w:r>
    </w:p>
    <w:p w:rsidR="006E1E6B" w:rsidRDefault="006E1E6B" w:rsidP="006E1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Obniżenie wysokości minimalnego i maksymalnego wynagrodzenia zasadniczego wybranych grup pracowników samorządowych zatrudnionych na podstawie wyboru lub powołania może stanowić formę cenzusu majątkowego utrudniającego dostęp do funkcji publicznych.</w:t>
      </w:r>
    </w:p>
    <w:p w:rsidR="006E1E6B" w:rsidRPr="002C5578" w:rsidRDefault="006E1E6B" w:rsidP="006E1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578">
        <w:rPr>
          <w:rFonts w:ascii="Times New Roman" w:hAnsi="Times New Roman" w:cs="Times New Roman"/>
          <w:b/>
          <w:sz w:val="28"/>
          <w:szCs w:val="28"/>
        </w:rPr>
        <w:t xml:space="preserve">Za niezgodny z ustawą o Komisji Wspólnej Rządu i Samorządu Terytorialnego – zwłaszcza w kontekście zasad wynikających z preambuły Konstytucji RP </w:t>
      </w:r>
      <w:r w:rsidR="009D4C97" w:rsidRPr="002C5578">
        <w:rPr>
          <w:rFonts w:ascii="Times New Roman" w:hAnsi="Times New Roman" w:cs="Times New Roman"/>
          <w:b/>
          <w:sz w:val="28"/>
          <w:szCs w:val="28"/>
        </w:rPr>
        <w:t xml:space="preserve">– uznać należy tryb, w jakim wydano </w:t>
      </w:r>
      <w:r w:rsidR="009D4C97" w:rsidRPr="002C5578">
        <w:rPr>
          <w:rFonts w:ascii="Times New Roman" w:hAnsi="Times New Roman" w:cs="Times New Roman"/>
          <w:b/>
          <w:i/>
          <w:sz w:val="28"/>
          <w:szCs w:val="28"/>
        </w:rPr>
        <w:t>rozporządzenie</w:t>
      </w:r>
      <w:r w:rsidR="0059429A">
        <w:rPr>
          <w:rFonts w:ascii="Times New Roman" w:hAnsi="Times New Roman" w:cs="Times New Roman"/>
          <w:b/>
          <w:i/>
          <w:sz w:val="28"/>
          <w:szCs w:val="28"/>
        </w:rPr>
        <w:t xml:space="preserve"> płacowe</w:t>
      </w:r>
      <w:r w:rsidR="009D4C97" w:rsidRPr="002C55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4C97" w:rsidRDefault="009D4C97" w:rsidP="006E1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Istotne zmiany wprowadzone</w:t>
      </w:r>
      <w:r w:rsidR="002C5578">
        <w:rPr>
          <w:rFonts w:ascii="Times New Roman" w:hAnsi="Times New Roman" w:cs="Times New Roman"/>
          <w:sz w:val="28"/>
          <w:szCs w:val="28"/>
        </w:rPr>
        <w:t xml:space="preserve"> do pierwotnego projektu rozporządzenia dotyczące obniżenia wysokości wynagrodzenia zasadniczego wybranych grup pracowników samorządowych – nie będące przedmiotem dyskusji na wcześniejszym etapie prac – obligowały do ponowienia konsultacji i uzgodnień oraz uzyskania ponownej opinii </w:t>
      </w:r>
      <w:proofErr w:type="spellStart"/>
      <w:r w:rsidR="002C5578">
        <w:rPr>
          <w:rFonts w:ascii="Times New Roman" w:hAnsi="Times New Roman" w:cs="Times New Roman"/>
          <w:sz w:val="28"/>
          <w:szCs w:val="28"/>
        </w:rPr>
        <w:t>KWRiST</w:t>
      </w:r>
      <w:proofErr w:type="spellEnd"/>
      <w:r w:rsidR="002C5578">
        <w:rPr>
          <w:rFonts w:ascii="Times New Roman" w:hAnsi="Times New Roman" w:cs="Times New Roman"/>
          <w:sz w:val="28"/>
          <w:szCs w:val="28"/>
        </w:rPr>
        <w:t xml:space="preserve">. Obowiązek ten dotyczył nowej wersji projektu aktu normatywnego, a nie jego elementów </w:t>
      </w:r>
      <w:r w:rsidR="002C5578">
        <w:rPr>
          <w:rFonts w:ascii="Times New Roman" w:hAnsi="Times New Roman" w:cs="Times New Roman"/>
          <w:sz w:val="28"/>
          <w:szCs w:val="28"/>
        </w:rPr>
        <w:lastRenderedPageBreak/>
        <w:t>(np. załączników przedstawianych do opiniowania w oderwaniu od całości danego aktu normatywnego).</w:t>
      </w:r>
    </w:p>
    <w:p w:rsidR="002C5578" w:rsidRDefault="002C5578" w:rsidP="006E1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Brak rzeczywistych konsultacji propozycji zmian wysokości minimalnego i maksymalnego wynagrodzenia zasadniczego wybranych grup pracowników samorządowych ze stroną samorządową </w:t>
      </w:r>
      <w:proofErr w:type="spellStart"/>
      <w:r>
        <w:rPr>
          <w:rFonts w:ascii="Times New Roman" w:hAnsi="Times New Roman" w:cs="Times New Roman"/>
          <w:sz w:val="28"/>
          <w:szCs w:val="28"/>
        </w:rPr>
        <w:t>KWRiST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pozostaje w sprzeczności z EKSL.</w:t>
      </w:r>
    </w:p>
    <w:p w:rsidR="00941308" w:rsidRDefault="00941308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Kontrowersyjny tryby obiegowy</w:t>
      </w:r>
    </w:p>
    <w:p w:rsidR="002C5578" w:rsidRDefault="002C5578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maja 2018 roku </w:t>
      </w:r>
      <w:r w:rsidR="00137A65">
        <w:rPr>
          <w:rFonts w:ascii="Times New Roman" w:hAnsi="Times New Roman" w:cs="Times New Roman"/>
          <w:sz w:val="28"/>
          <w:szCs w:val="28"/>
        </w:rPr>
        <w:t>(tj.</w:t>
      </w:r>
      <w:r w:rsidR="008F75B7">
        <w:rPr>
          <w:rFonts w:ascii="Times New Roman" w:hAnsi="Times New Roman" w:cs="Times New Roman"/>
          <w:sz w:val="28"/>
          <w:szCs w:val="28"/>
        </w:rPr>
        <w:t xml:space="preserve"> na 10 dni przed utratą mocy obowiązującej dotychczasowego rozporządzenia) sekretarz stanu w </w:t>
      </w:r>
      <w:proofErr w:type="spellStart"/>
      <w:r w:rsidR="008F75B7">
        <w:rPr>
          <w:rFonts w:ascii="Times New Roman" w:hAnsi="Times New Roman" w:cs="Times New Roman"/>
          <w:sz w:val="28"/>
          <w:szCs w:val="28"/>
        </w:rPr>
        <w:t>MSWiA</w:t>
      </w:r>
      <w:proofErr w:type="spellEnd"/>
      <w:r w:rsidR="008F75B7">
        <w:rPr>
          <w:rFonts w:ascii="Times New Roman" w:hAnsi="Times New Roman" w:cs="Times New Roman"/>
          <w:sz w:val="28"/>
          <w:szCs w:val="28"/>
        </w:rPr>
        <w:t xml:space="preserve"> skierował do sekretarza </w:t>
      </w:r>
      <w:proofErr w:type="spellStart"/>
      <w:r w:rsidR="008F75B7">
        <w:rPr>
          <w:rFonts w:ascii="Times New Roman" w:hAnsi="Times New Roman" w:cs="Times New Roman"/>
          <w:sz w:val="28"/>
          <w:szCs w:val="28"/>
        </w:rPr>
        <w:t>KWRiST</w:t>
      </w:r>
      <w:proofErr w:type="spellEnd"/>
      <w:r w:rsidR="008F75B7">
        <w:rPr>
          <w:rFonts w:ascii="Times New Roman" w:hAnsi="Times New Roman" w:cs="Times New Roman"/>
          <w:sz w:val="28"/>
          <w:szCs w:val="28"/>
        </w:rPr>
        <w:t xml:space="preserve"> całkowicie nowe projekty załącznika nr 1 i nr 2 do projektu rozporządzenia RM w sprawie wynagradzania pracowników samorządowych. Załączniki te zawierały niższe od dotychczasowych wysokości minimalnego i maksymalnego wynagrodzenia zasadniczego. Do pisma </w:t>
      </w:r>
      <w:r w:rsidR="006C6BCA">
        <w:rPr>
          <w:rFonts w:ascii="Times New Roman" w:hAnsi="Times New Roman" w:cs="Times New Roman"/>
          <w:sz w:val="28"/>
          <w:szCs w:val="28"/>
        </w:rPr>
        <w:t>załączono „uzasadnienie”, w którym wskazano, iż zaproponowane zmiany są odpowiedzią „</w:t>
      </w:r>
      <w:r w:rsidR="006C6BCA">
        <w:rPr>
          <w:rFonts w:ascii="Times New Roman" w:hAnsi="Times New Roman" w:cs="Times New Roman"/>
          <w:i/>
          <w:sz w:val="28"/>
          <w:szCs w:val="28"/>
        </w:rPr>
        <w:t xml:space="preserve">na powszechne oczekiwania społeczne związane z pełnieniem funkcji publicznych”. </w:t>
      </w:r>
      <w:r w:rsidR="006C6BCA">
        <w:rPr>
          <w:rFonts w:ascii="Times New Roman" w:hAnsi="Times New Roman" w:cs="Times New Roman"/>
          <w:sz w:val="28"/>
          <w:szCs w:val="28"/>
        </w:rPr>
        <w:t xml:space="preserve">Na zajęcie stanowiska wyznaczono stronie samorządowej </w:t>
      </w:r>
      <w:r w:rsidR="006C6BCA">
        <w:rPr>
          <w:rFonts w:ascii="Times New Roman" w:hAnsi="Times New Roman" w:cs="Times New Roman"/>
          <w:i/>
          <w:sz w:val="28"/>
          <w:szCs w:val="28"/>
        </w:rPr>
        <w:t xml:space="preserve">de facto </w:t>
      </w:r>
      <w:r w:rsidR="006C6BCA">
        <w:rPr>
          <w:rFonts w:ascii="Times New Roman" w:hAnsi="Times New Roman" w:cs="Times New Roman"/>
          <w:sz w:val="28"/>
          <w:szCs w:val="28"/>
        </w:rPr>
        <w:t xml:space="preserve">jeden cały dzień roboczy (tj. 10 maja). Stronie samorządowej nie przedstawiono nowego (zmienionego) projektu rozporządzenia, a jedynie dwa załączniki do niego. </w:t>
      </w:r>
      <w:r w:rsidR="00137A65">
        <w:rPr>
          <w:rFonts w:ascii="Times New Roman" w:hAnsi="Times New Roman" w:cs="Times New Roman"/>
          <w:sz w:val="28"/>
          <w:szCs w:val="28"/>
        </w:rPr>
        <w:t xml:space="preserve">10 maja strona samorządowa poinformowała o braku zgody na zaopiniowanie nowych projektów załączników do </w:t>
      </w:r>
      <w:r w:rsidR="00137A65">
        <w:rPr>
          <w:rFonts w:ascii="Times New Roman" w:hAnsi="Times New Roman" w:cs="Times New Roman"/>
          <w:i/>
          <w:sz w:val="28"/>
          <w:szCs w:val="28"/>
        </w:rPr>
        <w:t xml:space="preserve">rozporządzenia płacowego </w:t>
      </w:r>
      <w:r w:rsidR="00137A65">
        <w:rPr>
          <w:rFonts w:ascii="Times New Roman" w:hAnsi="Times New Roman" w:cs="Times New Roman"/>
          <w:sz w:val="28"/>
          <w:szCs w:val="28"/>
        </w:rPr>
        <w:t xml:space="preserve">w trybie obiegowym, podkreślając konieczność zajęcia w tej sprawie stanowiska w standardowym trybie, tj. na posiedzeniu plenarnym. 15 maja zmieniony projekt – pomimo braku opinii </w:t>
      </w:r>
      <w:proofErr w:type="spellStart"/>
      <w:r w:rsidR="00137A65">
        <w:rPr>
          <w:rFonts w:ascii="Times New Roman" w:hAnsi="Times New Roman" w:cs="Times New Roman"/>
          <w:sz w:val="28"/>
          <w:szCs w:val="28"/>
        </w:rPr>
        <w:t>KWRiST</w:t>
      </w:r>
      <w:proofErr w:type="spellEnd"/>
      <w:r w:rsidR="00137A65">
        <w:rPr>
          <w:rFonts w:ascii="Times New Roman" w:hAnsi="Times New Roman" w:cs="Times New Roman"/>
          <w:sz w:val="28"/>
          <w:szCs w:val="28"/>
        </w:rPr>
        <w:t xml:space="preserve"> – został przyjęty przez Komitet Stały Rady Ministrów, który je przyjęła tego samego dnia.</w:t>
      </w:r>
    </w:p>
    <w:p w:rsidR="00941308" w:rsidRDefault="00941308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przepisów przejściowych</w:t>
      </w:r>
    </w:p>
    <w:p w:rsidR="00137A65" w:rsidRDefault="00137A65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nowym </w:t>
      </w:r>
      <w:r>
        <w:rPr>
          <w:rFonts w:ascii="Times New Roman" w:hAnsi="Times New Roman" w:cs="Times New Roman"/>
          <w:i/>
          <w:sz w:val="28"/>
          <w:szCs w:val="28"/>
        </w:rPr>
        <w:t>rozporządzeniu płacowym</w:t>
      </w:r>
      <w:r w:rsidR="00C40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ED0">
        <w:rPr>
          <w:rFonts w:ascii="Times New Roman" w:hAnsi="Times New Roman" w:cs="Times New Roman"/>
          <w:sz w:val="28"/>
          <w:szCs w:val="28"/>
        </w:rPr>
        <w:t xml:space="preserve">nie zamieszczono przepisów przejściowych związanych z ww. zmianami mającymi znaleźć zastosowanie od 1 lipca 2018 roku. W szczególności nie określono wpływu nowego </w:t>
      </w:r>
      <w:r w:rsidR="00C40ED0">
        <w:rPr>
          <w:rFonts w:ascii="Times New Roman" w:hAnsi="Times New Roman" w:cs="Times New Roman"/>
          <w:i/>
          <w:sz w:val="28"/>
          <w:szCs w:val="28"/>
        </w:rPr>
        <w:t xml:space="preserve">rozporządzenia płacowego </w:t>
      </w:r>
      <w:r w:rsidR="00C40ED0">
        <w:rPr>
          <w:rFonts w:ascii="Times New Roman" w:hAnsi="Times New Roman" w:cs="Times New Roman"/>
          <w:sz w:val="28"/>
          <w:szCs w:val="28"/>
        </w:rPr>
        <w:t>na dotychczasowe stosunki pracownicze nawiązane na podstawie wyboru lub powołania na gruncie dotychczas obowiązujących przepisów.</w:t>
      </w:r>
    </w:p>
    <w:p w:rsidR="00C40ED0" w:rsidRDefault="00661D81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Rozporządzenia w polskim systemie prawnym są wydawane w celu wykonania ustawy</w:t>
      </w:r>
      <w:r w:rsidR="00151254">
        <w:rPr>
          <w:rFonts w:ascii="Times New Roman" w:hAnsi="Times New Roman" w:cs="Times New Roman"/>
          <w:sz w:val="28"/>
          <w:szCs w:val="28"/>
        </w:rPr>
        <w:t xml:space="preserve">, na podstawie szczegółowego upoważnienia, które określać musi m.in. zakres spraw przekazanych do uregulowania. </w:t>
      </w:r>
      <w:r w:rsidR="00151254">
        <w:rPr>
          <w:rFonts w:ascii="Times New Roman" w:hAnsi="Times New Roman" w:cs="Times New Roman"/>
          <w:sz w:val="28"/>
          <w:szCs w:val="28"/>
        </w:rPr>
        <w:lastRenderedPageBreak/>
        <w:t>Rozporz</w:t>
      </w:r>
      <w:r w:rsidR="00372BEB">
        <w:rPr>
          <w:rFonts w:ascii="Times New Roman" w:hAnsi="Times New Roman" w:cs="Times New Roman"/>
          <w:sz w:val="28"/>
          <w:szCs w:val="28"/>
        </w:rPr>
        <w:t xml:space="preserve">ądzenie może regulować wyłącznie kwestie wprost (jednoznacznie) określone przez ustawodawcę. </w:t>
      </w:r>
    </w:p>
    <w:p w:rsidR="00B7027E" w:rsidRDefault="00337E29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Rozporządzenie bez upoważnienia ustawowego</w:t>
      </w:r>
    </w:p>
    <w:p w:rsidR="005F4C18" w:rsidRDefault="005F4C18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Podstawowym celem ustawy o pracownikach samorządowych jest zapewnienie zawodowego, rzetelnego i bezstronnego wykonywania zadań publicznych przez samorząd terytorialny.</w:t>
      </w:r>
    </w:p>
    <w:p w:rsidR="005F4C18" w:rsidRDefault="005F4C18" w:rsidP="002C5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Rozporządzenie płacowe</w:t>
      </w:r>
      <w:r>
        <w:rPr>
          <w:rFonts w:ascii="Times New Roman" w:hAnsi="Times New Roman" w:cs="Times New Roman"/>
          <w:sz w:val="28"/>
          <w:szCs w:val="28"/>
        </w:rPr>
        <w:t xml:space="preserve"> ma określać:</w:t>
      </w:r>
    </w:p>
    <w:p w:rsidR="005F4C18" w:rsidRDefault="005F4C18" w:rsidP="005F4C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i sposób wynagradzania pracowników samorządowych (w tym minimalny poziom wynagrodzenia zasadniczego);</w:t>
      </w:r>
    </w:p>
    <w:p w:rsidR="005F4C18" w:rsidRDefault="005F4C18" w:rsidP="005F4C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C18">
        <w:rPr>
          <w:rFonts w:ascii="Times New Roman" w:hAnsi="Times New Roman" w:cs="Times New Roman"/>
          <w:sz w:val="28"/>
          <w:szCs w:val="28"/>
        </w:rPr>
        <w:t xml:space="preserve">warunki i sposób wynagradzania pracowników samorządowych zatrudnionych na podstawie wyboru </w:t>
      </w:r>
      <w:r>
        <w:rPr>
          <w:rFonts w:ascii="Times New Roman" w:hAnsi="Times New Roman" w:cs="Times New Roman"/>
          <w:sz w:val="28"/>
          <w:szCs w:val="28"/>
        </w:rPr>
        <w:t>oraz maksymalny poziom dodatku funkcyjnego;</w:t>
      </w:r>
    </w:p>
    <w:p w:rsidR="005F4C18" w:rsidRDefault="005F4C18" w:rsidP="005F4C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maksymalny poziom wynagrodzenia zasadniczego pracowników zatrudnionych na podstawie powołania oraz maksymalny poziom dodatku funkcyjnego.</w:t>
      </w:r>
    </w:p>
    <w:p w:rsidR="005F4C18" w:rsidRDefault="005F4C18" w:rsidP="005F4C1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4C18" w:rsidRDefault="005F4C18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ustawie</w:t>
      </w:r>
      <w:r w:rsidR="00B7027E">
        <w:rPr>
          <w:rFonts w:ascii="Times New Roman" w:hAnsi="Times New Roman" w:cs="Times New Roman"/>
          <w:sz w:val="28"/>
          <w:szCs w:val="28"/>
        </w:rPr>
        <w:t xml:space="preserve"> o pracownikach samorządowych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7E">
        <w:rPr>
          <w:rFonts w:ascii="Times New Roman" w:hAnsi="Times New Roman" w:cs="Times New Roman"/>
          <w:sz w:val="28"/>
          <w:szCs w:val="28"/>
        </w:rPr>
        <w:t>nie ma</w:t>
      </w:r>
      <w:r>
        <w:rPr>
          <w:rFonts w:ascii="Times New Roman" w:hAnsi="Times New Roman" w:cs="Times New Roman"/>
          <w:sz w:val="28"/>
          <w:szCs w:val="28"/>
        </w:rPr>
        <w:t xml:space="preserve"> upoważnienia do określania maksymalnego poziomu wynagradzania zasadniczego pracowników samorządowych zatrudnionych na podstawie wyboru. W przypadku tych pracowników ograniczenie wysokości wynagrodzenia wynika wprost z ustawy (art. 37 ust. 3). </w:t>
      </w:r>
      <w:r w:rsidR="00D26ACF">
        <w:rPr>
          <w:rFonts w:ascii="Times New Roman" w:hAnsi="Times New Roman" w:cs="Times New Roman"/>
          <w:sz w:val="28"/>
          <w:szCs w:val="28"/>
        </w:rPr>
        <w:t xml:space="preserve">Ustawodawca w tym artykule zastrzegł, że maksymalne wynagrodzenie nie może przekroczyć w okresie miesiąca siedmiokrotności kwoty bazowej określonej w ustawie budżetowej. </w:t>
      </w:r>
      <w:r>
        <w:rPr>
          <w:rFonts w:ascii="Times New Roman" w:hAnsi="Times New Roman" w:cs="Times New Roman"/>
          <w:sz w:val="28"/>
          <w:szCs w:val="28"/>
        </w:rPr>
        <w:t>Ustawodawca</w:t>
      </w:r>
      <w:r w:rsidR="00DC4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A8">
        <w:rPr>
          <w:rFonts w:ascii="Times New Roman" w:hAnsi="Times New Roman" w:cs="Times New Roman"/>
          <w:sz w:val="28"/>
          <w:szCs w:val="28"/>
        </w:rPr>
        <w:t xml:space="preserve">upoważniając RM do wydania </w:t>
      </w:r>
      <w:r w:rsidR="00DC4CA8">
        <w:rPr>
          <w:rFonts w:ascii="Times New Roman" w:hAnsi="Times New Roman" w:cs="Times New Roman"/>
          <w:i/>
          <w:sz w:val="28"/>
          <w:szCs w:val="28"/>
        </w:rPr>
        <w:t xml:space="preserve">rozporządzenia płacowego </w:t>
      </w:r>
      <w:r w:rsidR="00DC4CA8">
        <w:rPr>
          <w:rFonts w:ascii="Times New Roman" w:hAnsi="Times New Roman" w:cs="Times New Roman"/>
          <w:sz w:val="28"/>
          <w:szCs w:val="28"/>
        </w:rPr>
        <w:t>wskazał, że jedynie w przypadku pracowników samorządowych zatrudnionych na podstawie umowy o pracę warunki i sposób wynagradzania mają obejmować obligatoryjnie także minimalny poziom wynagrodzenia zasadniczego.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A8" w:rsidRDefault="00B7027E" w:rsidP="00FF390F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27E">
        <w:rPr>
          <w:rFonts w:ascii="Times New Roman" w:hAnsi="Times New Roman" w:cs="Times New Roman"/>
          <w:b/>
          <w:i/>
          <w:sz w:val="28"/>
          <w:szCs w:val="28"/>
        </w:rPr>
        <w:t xml:space="preserve">Rozporządzenie płacowe </w:t>
      </w:r>
      <w:r w:rsidRPr="00B7027E">
        <w:rPr>
          <w:rFonts w:ascii="Times New Roman" w:hAnsi="Times New Roman" w:cs="Times New Roman"/>
          <w:b/>
          <w:sz w:val="28"/>
          <w:szCs w:val="28"/>
        </w:rPr>
        <w:t>wykracza zatem w przedmiotowym zakresie w materię, którą ustawodawca uregulował samodzielnie, nie udzielając w tym zakresie upoważnienia Radzie Ministrów, a wręcz przeciwnie – wykluczył możliwość regulacji w drodze aktu wykonawczego.</w:t>
      </w:r>
    </w:p>
    <w:p w:rsidR="00B7027E" w:rsidRDefault="00B7027E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027E" w:rsidRDefault="00337E29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merytorycznego uzasadnienia</w:t>
      </w:r>
    </w:p>
    <w:p w:rsidR="00A067B8" w:rsidRPr="00B7027E" w:rsidRDefault="00A067B8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04DC" w:rsidRDefault="00B7027E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Zgodnie z art. 6 ust. 2 Europejskiej Karty Samorządu Lokalnego</w:t>
      </w:r>
      <w:r w:rsidR="009804DC">
        <w:rPr>
          <w:rFonts w:ascii="Times New Roman" w:hAnsi="Times New Roman" w:cs="Times New Roman"/>
          <w:sz w:val="28"/>
          <w:szCs w:val="28"/>
        </w:rPr>
        <w:t xml:space="preserve"> status pracowników samorządowych powinien umożliwiać zatrudnianie pracowników wysoko wykwalifikowanych, w oparciu o kryterium umiejętności i kompetencji; w tym celu należy przewidzieć odpowiednie zasady szkolenia, wynagradzania oraz możliwości awansu zawodowego.</w:t>
      </w:r>
    </w:p>
    <w:p w:rsidR="000F081B" w:rsidRDefault="009804DC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Ministrów</w:t>
      </w:r>
      <w:r w:rsidR="00F62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wydając nowe </w:t>
      </w:r>
      <w:r>
        <w:rPr>
          <w:rFonts w:ascii="Times New Roman" w:hAnsi="Times New Roman" w:cs="Times New Roman"/>
          <w:i/>
          <w:sz w:val="28"/>
          <w:szCs w:val="28"/>
        </w:rPr>
        <w:t>rozporządzenie płacowe</w:t>
      </w:r>
      <w:r w:rsidR="00F624E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4A">
        <w:rPr>
          <w:rFonts w:ascii="Times New Roman" w:hAnsi="Times New Roman" w:cs="Times New Roman"/>
          <w:sz w:val="28"/>
          <w:szCs w:val="28"/>
        </w:rPr>
        <w:t xml:space="preserve">była </w:t>
      </w:r>
      <w:r w:rsidR="00F624E2">
        <w:rPr>
          <w:rFonts w:ascii="Times New Roman" w:hAnsi="Times New Roman" w:cs="Times New Roman"/>
          <w:sz w:val="28"/>
          <w:szCs w:val="28"/>
        </w:rPr>
        <w:t xml:space="preserve">zobowiązana </w:t>
      </w:r>
      <w:r w:rsidR="000F594A">
        <w:rPr>
          <w:rFonts w:ascii="Times New Roman" w:hAnsi="Times New Roman" w:cs="Times New Roman"/>
          <w:sz w:val="28"/>
          <w:szCs w:val="28"/>
        </w:rPr>
        <w:t>wziąć pod uwagę te okoliczności, w</w:t>
      </w:r>
      <w:r w:rsidR="00F624E2">
        <w:rPr>
          <w:rFonts w:ascii="Times New Roman" w:hAnsi="Times New Roman" w:cs="Times New Roman"/>
          <w:sz w:val="28"/>
          <w:szCs w:val="28"/>
        </w:rPr>
        <w:t xml:space="preserve"> szczególności dotyczące</w:t>
      </w:r>
      <w:r w:rsidR="000F594A">
        <w:rPr>
          <w:rFonts w:ascii="Times New Roman" w:hAnsi="Times New Roman" w:cs="Times New Roman"/>
          <w:sz w:val="28"/>
          <w:szCs w:val="28"/>
        </w:rPr>
        <w:t xml:space="preserve"> obniżania wynagrodzenia zasadniczego wybranych grup pracowników samorządowych. Dr</w:t>
      </w:r>
      <w:r w:rsidR="00F624E2">
        <w:rPr>
          <w:rFonts w:ascii="Times New Roman" w:hAnsi="Times New Roman" w:cs="Times New Roman"/>
          <w:sz w:val="28"/>
          <w:szCs w:val="28"/>
        </w:rPr>
        <w:t xml:space="preserve">astyczne zmiany w tym zakresie </w:t>
      </w:r>
      <w:r w:rsidR="000F594A">
        <w:rPr>
          <w:rFonts w:ascii="Times New Roman" w:hAnsi="Times New Roman" w:cs="Times New Roman"/>
          <w:sz w:val="28"/>
          <w:szCs w:val="28"/>
        </w:rPr>
        <w:t>nie znajdują</w:t>
      </w:r>
      <w:r w:rsidR="00E0067B">
        <w:rPr>
          <w:rFonts w:ascii="Times New Roman" w:hAnsi="Times New Roman" w:cs="Times New Roman"/>
          <w:sz w:val="28"/>
          <w:szCs w:val="28"/>
        </w:rPr>
        <w:t xml:space="preserve"> żadnego merytorycznego uzasadnienia. Pozostają w całkowitym oderwaniu od rodzaju realizowanych zadań</w:t>
      </w:r>
      <w:r w:rsidR="00C34CD5">
        <w:rPr>
          <w:rFonts w:ascii="Times New Roman" w:hAnsi="Times New Roman" w:cs="Times New Roman"/>
          <w:sz w:val="28"/>
          <w:szCs w:val="28"/>
        </w:rPr>
        <w:t xml:space="preserve"> i charakteru czynności wykonywanych na stanowiskach objętych obniżaniem wynagrodzenia, zakresu ograniczeń związanych z pełnieniem określonych funkcji publicznych (w trakcie ich pełnienia oraz po ich zakończeniu) – kwestie te bowiem nie uległy zmianie. Nie uległy zmianie zasady odpowiedzialności pracowników samorządowych związanych z wykonywaniem pracy na tych stanowiskach. Tym samym wybrane grupy pracowników samorządowych – wykonując  takie same czynności jak dotychczas</w:t>
      </w:r>
      <w:r w:rsidR="006F5CE9">
        <w:rPr>
          <w:rFonts w:ascii="Times New Roman" w:hAnsi="Times New Roman" w:cs="Times New Roman"/>
          <w:sz w:val="28"/>
          <w:szCs w:val="28"/>
        </w:rPr>
        <w:t xml:space="preserve">, i ponosząc w tym zakresie taką samą odpowiedzialność – bez zaistnienia jakichkolwiek przesłanek merytorycznych mają otrzymywać niższe niż dotychczas wynagrodzenie, pomimo powszechnego wzrostu minimalnego i średniego wynagrodzenia, zarówno w sektorze prywatnym, jak i publicznym, jak również pomimo stale występującej inflacji. </w:t>
      </w:r>
    </w:p>
    <w:p w:rsidR="00FF390F" w:rsidRDefault="000F081B" w:rsidP="00FF390F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samorządu gminnego to członkowie społeczności lokalnej – działając za pośrednictwem wybieranych przez siebie organów stanowiących – decydują o wysokości wynagrodzenia wójta (burmistrza, prezydenta miasta).</w:t>
      </w:r>
    </w:p>
    <w:p w:rsidR="00A067B8" w:rsidRDefault="00337E29" w:rsidP="00FF390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konsultacji</w:t>
      </w:r>
      <w:r w:rsidR="0073204D">
        <w:rPr>
          <w:rFonts w:ascii="Times New Roman" w:hAnsi="Times New Roman" w:cs="Times New Roman"/>
          <w:sz w:val="28"/>
          <w:szCs w:val="28"/>
        </w:rPr>
        <w:t xml:space="preserve"> społecznych</w:t>
      </w:r>
    </w:p>
    <w:p w:rsidR="00B7027E" w:rsidRDefault="00FF390F" w:rsidP="00FF390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Uzasadnienie wprowadzonych zmian w wysokości minimalnego i maksymalnego wynagrodzenia zasadniczego niektórych grup pracowników samorządowych miało charakter abstrahujący od wytycznych dotyczących </w:t>
      </w:r>
      <w:r>
        <w:rPr>
          <w:rFonts w:ascii="Times New Roman" w:hAnsi="Times New Roman" w:cs="Times New Roman"/>
          <w:i/>
          <w:sz w:val="28"/>
          <w:szCs w:val="28"/>
        </w:rPr>
        <w:t>rozporządzenia płacowego</w:t>
      </w:r>
      <w:r>
        <w:rPr>
          <w:rFonts w:ascii="Times New Roman" w:hAnsi="Times New Roman" w:cs="Times New Roman"/>
          <w:sz w:val="28"/>
          <w:szCs w:val="28"/>
        </w:rPr>
        <w:t xml:space="preserve">, a wręcz wprost naruszający te wytyczne. Rzeczywiste uzasadnienie nie zostało ujawnione w toku prac legislacyjnych nad tym projektem, a brak konsultacji społecznych – w tym przedłożenie projektu w przewidzianym przez prawo trybie </w:t>
      </w:r>
      <w:proofErr w:type="spellStart"/>
      <w:r>
        <w:rPr>
          <w:rFonts w:ascii="Times New Roman" w:hAnsi="Times New Roman" w:cs="Times New Roman"/>
          <w:sz w:val="28"/>
          <w:szCs w:val="28"/>
        </w:rPr>
        <w:t>KWRiST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uniemożliwił zapoznanie się ze stanowiskiem projektodawców w tym zakresie.</w:t>
      </w:r>
    </w:p>
    <w:p w:rsidR="00A839B1" w:rsidRDefault="00FF390F" w:rsidP="00FF390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7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Nowe rozporządzenie zostało wydane w sposób rażąco uchybiający ustawie o </w:t>
      </w:r>
      <w:proofErr w:type="spellStart"/>
      <w:r w:rsidRPr="00337E29">
        <w:rPr>
          <w:rFonts w:ascii="Times New Roman" w:hAnsi="Times New Roman" w:cs="Times New Roman"/>
          <w:b/>
          <w:sz w:val="28"/>
          <w:szCs w:val="28"/>
        </w:rPr>
        <w:t>KWRiST</w:t>
      </w:r>
      <w:proofErr w:type="spellEnd"/>
      <w:r w:rsidRPr="00337E29">
        <w:rPr>
          <w:rFonts w:ascii="Times New Roman" w:hAnsi="Times New Roman" w:cs="Times New Roman"/>
          <w:b/>
          <w:sz w:val="28"/>
          <w:szCs w:val="28"/>
        </w:rPr>
        <w:t>.</w:t>
      </w:r>
      <w:r w:rsidR="00A839B1">
        <w:rPr>
          <w:rFonts w:ascii="Times New Roman" w:hAnsi="Times New Roman" w:cs="Times New Roman"/>
          <w:sz w:val="28"/>
          <w:szCs w:val="28"/>
        </w:rPr>
        <w:t xml:space="preserve"> </w:t>
      </w:r>
      <w:r w:rsidR="00A839B1" w:rsidRPr="00337E29">
        <w:rPr>
          <w:rFonts w:ascii="Times New Roman" w:hAnsi="Times New Roman" w:cs="Times New Roman"/>
          <w:b/>
          <w:sz w:val="28"/>
          <w:szCs w:val="28"/>
        </w:rPr>
        <w:t xml:space="preserve">Obowiązek konsultacji, uzgodnień i uzyskania ponownej opinii </w:t>
      </w:r>
      <w:proofErr w:type="spellStart"/>
      <w:r w:rsidR="00A839B1" w:rsidRPr="00337E29">
        <w:rPr>
          <w:rFonts w:ascii="Times New Roman" w:hAnsi="Times New Roman" w:cs="Times New Roman"/>
          <w:b/>
          <w:sz w:val="28"/>
          <w:szCs w:val="28"/>
        </w:rPr>
        <w:t>KWRiST</w:t>
      </w:r>
      <w:proofErr w:type="spellEnd"/>
      <w:r w:rsidR="00A839B1" w:rsidRPr="00337E29">
        <w:rPr>
          <w:rFonts w:ascii="Times New Roman" w:hAnsi="Times New Roman" w:cs="Times New Roman"/>
          <w:b/>
          <w:sz w:val="28"/>
          <w:szCs w:val="28"/>
        </w:rPr>
        <w:t xml:space="preserve"> powinien dotyczyć nowej wersji projektu aktu normatywnego, a nie jego poszczególnych elementów (np. załączników).</w:t>
      </w:r>
      <w:r w:rsidR="00A839B1">
        <w:rPr>
          <w:rFonts w:ascii="Times New Roman" w:hAnsi="Times New Roman" w:cs="Times New Roman"/>
          <w:sz w:val="28"/>
          <w:szCs w:val="28"/>
        </w:rPr>
        <w:t xml:space="preserve"> Do 1 lipca br. było wystarczająco dużo czasu do opracowania nowego projektu rozporządzenia i przeprowadzenia pełnej procedury związanej z jego wydaniem.</w:t>
      </w:r>
    </w:p>
    <w:p w:rsidR="001C1948" w:rsidRPr="00337E29" w:rsidRDefault="00A839B1" w:rsidP="00FF390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Przyjęty </w:t>
      </w:r>
      <w:r w:rsidR="00536DD6">
        <w:rPr>
          <w:rFonts w:ascii="Times New Roman" w:hAnsi="Times New Roman" w:cs="Times New Roman"/>
          <w:sz w:val="28"/>
          <w:szCs w:val="28"/>
        </w:rPr>
        <w:t xml:space="preserve">w przedmiotowej </w:t>
      </w:r>
      <w:r w:rsidR="001C1948">
        <w:rPr>
          <w:rFonts w:ascii="Times New Roman" w:hAnsi="Times New Roman" w:cs="Times New Roman"/>
          <w:sz w:val="28"/>
          <w:szCs w:val="28"/>
        </w:rPr>
        <w:t xml:space="preserve">sprawie tryb działania polegający na wprowadzeniu istotnych zmian do projektu aktu normatywnego na ostatnim etapie jego procedowania, w sposób </w:t>
      </w:r>
      <w:r w:rsidR="001C1948">
        <w:rPr>
          <w:rFonts w:ascii="Times New Roman" w:hAnsi="Times New Roman" w:cs="Times New Roman"/>
          <w:i/>
          <w:sz w:val="28"/>
          <w:szCs w:val="28"/>
        </w:rPr>
        <w:t xml:space="preserve">de facto </w:t>
      </w:r>
      <w:r w:rsidR="001C1948">
        <w:rPr>
          <w:rFonts w:ascii="Times New Roman" w:hAnsi="Times New Roman" w:cs="Times New Roman"/>
          <w:sz w:val="28"/>
          <w:szCs w:val="28"/>
        </w:rPr>
        <w:t xml:space="preserve">uniemożliwiający odniesienie się do proponowanych zmian przez środowiska samorządowe reprezentujące przyszłych adresatów zmienianych przepisów, uznać należy za </w:t>
      </w:r>
      <w:r w:rsidR="001C1948" w:rsidRPr="00337E29">
        <w:rPr>
          <w:rFonts w:ascii="Times New Roman" w:hAnsi="Times New Roman" w:cs="Times New Roman"/>
          <w:b/>
          <w:sz w:val="28"/>
          <w:szCs w:val="28"/>
        </w:rPr>
        <w:t xml:space="preserve">sprzeczny ze standardami prawidłowej legislacji wynikającymi z zasady demokratycznego państwa prawa oraz zasadami wyrażonymi w preambule Konstytucji RP. </w:t>
      </w:r>
    </w:p>
    <w:p w:rsidR="00FF390F" w:rsidRPr="00FF390F" w:rsidRDefault="00A067B8" w:rsidP="00FF390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</w:t>
      </w:r>
      <w:r w:rsidR="001C1948">
        <w:rPr>
          <w:rFonts w:ascii="Times New Roman" w:hAnsi="Times New Roman" w:cs="Times New Roman"/>
          <w:sz w:val="28"/>
          <w:szCs w:val="28"/>
        </w:rPr>
        <w:t xml:space="preserve"> z art. 4 ust. 6 EKSL społeczności lokalne powinny być konsultowane o tyle, o ile jest to możliwe, we właściwym czasie i odpowiednim trybie, w trakcie opracowywania planów oraz podejmowania decyzji we wszystkich sprawach bezpośrednio ich dotyczących. Rozporządzenie dotyczące decyzji o wynagrodzeniu</w:t>
      </w:r>
      <w:r w:rsidR="00584910">
        <w:rPr>
          <w:rFonts w:ascii="Times New Roman" w:hAnsi="Times New Roman" w:cs="Times New Roman"/>
          <w:sz w:val="28"/>
          <w:szCs w:val="28"/>
        </w:rPr>
        <w:t xml:space="preserve"> dla pracowników powinno być konsultowane we właściwym czasie (umożliwiającym </w:t>
      </w:r>
      <w:r w:rsidR="005918B8">
        <w:rPr>
          <w:rFonts w:ascii="Times New Roman" w:hAnsi="Times New Roman" w:cs="Times New Roman"/>
          <w:sz w:val="28"/>
          <w:szCs w:val="28"/>
        </w:rPr>
        <w:t xml:space="preserve">rzeczywiste zajęcie stanowiska) i w odpowiednim trybie (wynikającym w tym przypadku z ustawy o </w:t>
      </w:r>
      <w:proofErr w:type="spellStart"/>
      <w:r w:rsidR="005918B8">
        <w:rPr>
          <w:rFonts w:ascii="Times New Roman" w:hAnsi="Times New Roman" w:cs="Times New Roman"/>
          <w:sz w:val="28"/>
          <w:szCs w:val="28"/>
        </w:rPr>
        <w:t>KWRiST</w:t>
      </w:r>
      <w:proofErr w:type="spellEnd"/>
      <w:r w:rsidR="005918B8">
        <w:rPr>
          <w:rFonts w:ascii="Times New Roman" w:hAnsi="Times New Roman" w:cs="Times New Roman"/>
          <w:sz w:val="28"/>
          <w:szCs w:val="28"/>
        </w:rPr>
        <w:t>) ze społecznościami lokalnymi, które działają poprzez wybranych przez siebie przedstawicieli.</w:t>
      </w:r>
      <w:r w:rsidR="00A839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390F" w:rsidRPr="00FF390F" w:rsidSect="002A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D0" w:rsidRDefault="00C40ED0" w:rsidP="00C40ED0">
      <w:pPr>
        <w:spacing w:after="0" w:line="240" w:lineRule="auto"/>
      </w:pPr>
      <w:r>
        <w:separator/>
      </w:r>
    </w:p>
  </w:endnote>
  <w:endnote w:type="continuationSeparator" w:id="0">
    <w:p w:rsidR="00C40ED0" w:rsidRDefault="00C40ED0" w:rsidP="00C4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D0" w:rsidRDefault="00C40ED0" w:rsidP="00C40ED0">
      <w:pPr>
        <w:spacing w:after="0" w:line="240" w:lineRule="auto"/>
      </w:pPr>
      <w:r>
        <w:separator/>
      </w:r>
    </w:p>
  </w:footnote>
  <w:footnote w:type="continuationSeparator" w:id="0">
    <w:p w:rsidR="00C40ED0" w:rsidRDefault="00C40ED0" w:rsidP="00C4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81C"/>
    <w:multiLevelType w:val="hybridMultilevel"/>
    <w:tmpl w:val="B2D4E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CF4"/>
    <w:multiLevelType w:val="hybridMultilevel"/>
    <w:tmpl w:val="F75E9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DB"/>
    <w:rsid w:val="00045098"/>
    <w:rsid w:val="000F081B"/>
    <w:rsid w:val="000F594A"/>
    <w:rsid w:val="00137A65"/>
    <w:rsid w:val="00151254"/>
    <w:rsid w:val="001977EE"/>
    <w:rsid w:val="001C1948"/>
    <w:rsid w:val="002A2C3B"/>
    <w:rsid w:val="002C5578"/>
    <w:rsid w:val="00337E29"/>
    <w:rsid w:val="00342085"/>
    <w:rsid w:val="00371DDB"/>
    <w:rsid w:val="00372BEB"/>
    <w:rsid w:val="003A6256"/>
    <w:rsid w:val="00403071"/>
    <w:rsid w:val="00536DD6"/>
    <w:rsid w:val="00584910"/>
    <w:rsid w:val="005918B8"/>
    <w:rsid w:val="0059429A"/>
    <w:rsid w:val="005F0D77"/>
    <w:rsid w:val="005F4C18"/>
    <w:rsid w:val="00661D81"/>
    <w:rsid w:val="006C6BCA"/>
    <w:rsid w:val="006E1E6B"/>
    <w:rsid w:val="006F5CE9"/>
    <w:rsid w:val="0073204D"/>
    <w:rsid w:val="0083271E"/>
    <w:rsid w:val="008F75B7"/>
    <w:rsid w:val="00941308"/>
    <w:rsid w:val="009804DC"/>
    <w:rsid w:val="009C6609"/>
    <w:rsid w:val="009D4C97"/>
    <w:rsid w:val="00A067B8"/>
    <w:rsid w:val="00A839B1"/>
    <w:rsid w:val="00B7027E"/>
    <w:rsid w:val="00C34CD5"/>
    <w:rsid w:val="00C40ED0"/>
    <w:rsid w:val="00D26ACF"/>
    <w:rsid w:val="00DC4CA8"/>
    <w:rsid w:val="00E0067B"/>
    <w:rsid w:val="00F624E2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E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1191</Words>
  <Characters>8522</Characters>
  <Application>Microsoft Office Word</Application>
  <DocSecurity>0</DocSecurity>
  <Lines>163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dcterms:created xsi:type="dcterms:W3CDTF">2018-06-08T12:43:00Z</dcterms:created>
  <dcterms:modified xsi:type="dcterms:W3CDTF">2018-06-08T13:12:00Z</dcterms:modified>
</cp:coreProperties>
</file>