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4" w:rsidRPr="00A7657B" w:rsidRDefault="009F1274" w:rsidP="009F1274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A7657B">
        <w:rPr>
          <w:rFonts w:asciiTheme="minorHAnsi" w:hAnsiTheme="minorHAnsi" w:cstheme="minorHAnsi"/>
          <w:sz w:val="22"/>
          <w:szCs w:val="22"/>
        </w:rPr>
        <w:t xml:space="preserve">Informacja z posiedzenia </w:t>
      </w:r>
      <w:r w:rsidRPr="00A7657B">
        <w:rPr>
          <w:rFonts w:asciiTheme="minorHAnsi" w:hAnsiTheme="minorHAnsi" w:cstheme="minorHAnsi"/>
          <w:b/>
          <w:sz w:val="22"/>
          <w:szCs w:val="22"/>
        </w:rPr>
        <w:t xml:space="preserve">Zespołu ds. Infrastruktury, </w:t>
      </w:r>
      <w:bookmarkStart w:id="0" w:name="_Hlk41919181"/>
      <w:r w:rsidRPr="00A7657B">
        <w:rPr>
          <w:rFonts w:asciiTheme="minorHAnsi" w:hAnsiTheme="minorHAnsi" w:cstheme="minorHAnsi"/>
          <w:b/>
          <w:sz w:val="22"/>
          <w:szCs w:val="22"/>
        </w:rPr>
        <w:t>Rozwoju Lokalnego, Polityki Regionalnej oraz Środowiska</w:t>
      </w:r>
      <w:bookmarkEnd w:id="0"/>
    </w:p>
    <w:p w:rsidR="009F1274" w:rsidRPr="00A7657B" w:rsidRDefault="009F1274" w:rsidP="009F1274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A7657B">
        <w:rPr>
          <w:rFonts w:asciiTheme="minorHAnsi" w:hAnsiTheme="minorHAnsi" w:cstheme="minorHAnsi"/>
          <w:sz w:val="22"/>
          <w:szCs w:val="22"/>
        </w:rPr>
        <w:t xml:space="preserve">Komisji Wspólnej Rządu i Samorządu Terytorialnego, które odbyło </w:t>
      </w:r>
      <w:proofErr w:type="gramStart"/>
      <w:r w:rsidRPr="00A7657B">
        <w:rPr>
          <w:rFonts w:asciiTheme="minorHAnsi" w:hAnsiTheme="minorHAnsi" w:cstheme="minorHAnsi"/>
          <w:sz w:val="22"/>
          <w:szCs w:val="22"/>
        </w:rPr>
        <w:t xml:space="preserve">się </w:t>
      </w:r>
      <w:r w:rsidRPr="00A7657B">
        <w:rPr>
          <w:rFonts w:asciiTheme="minorHAnsi" w:hAnsiTheme="minorHAnsi" w:cstheme="minorHAnsi"/>
          <w:b/>
          <w:sz w:val="22"/>
          <w:szCs w:val="22"/>
        </w:rPr>
        <w:t xml:space="preserve"> 18 lutego</w:t>
      </w:r>
      <w:proofErr w:type="gramEnd"/>
      <w:r w:rsidRPr="00A7657B">
        <w:rPr>
          <w:rFonts w:asciiTheme="minorHAnsi" w:hAnsiTheme="minorHAnsi" w:cstheme="minorHAnsi"/>
          <w:b/>
          <w:sz w:val="22"/>
          <w:szCs w:val="22"/>
        </w:rPr>
        <w:t xml:space="preserve"> 2020 r</w:t>
      </w:r>
      <w:r w:rsidRPr="00A7657B">
        <w:rPr>
          <w:rFonts w:asciiTheme="minorHAnsi" w:hAnsiTheme="minorHAnsi" w:cstheme="minorHAnsi"/>
          <w:sz w:val="22"/>
          <w:szCs w:val="22"/>
        </w:rPr>
        <w:t>. w Warszawie</w:t>
      </w:r>
    </w:p>
    <w:tbl>
      <w:tblPr>
        <w:tblW w:w="1573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88"/>
        <w:gridCol w:w="8221"/>
      </w:tblGrid>
      <w:tr w:rsidR="009F1274" w:rsidRPr="00A7657B" w:rsidTr="00380EAD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Nagwek1"/>
              <w:widowControl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65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Nagwek2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7657B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Temat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Nagwek3"/>
              <w:widowControl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7657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Ustalenia Zespołu</w:t>
            </w:r>
          </w:p>
        </w:tc>
      </w:tr>
      <w:tr w:rsidR="00FF7F9C" w:rsidRPr="00A7657B" w:rsidTr="009F18B0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F9C" w:rsidRPr="00A7657B" w:rsidRDefault="00FF7F9C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F9C" w:rsidRPr="00A7657B" w:rsidRDefault="00FF7F9C" w:rsidP="0078201F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>Sprawy różne:</w:t>
            </w:r>
            <w:r w:rsidR="0078201F" w:rsidRPr="00A7657B">
              <w:rPr>
                <w:rFonts w:asciiTheme="minorHAnsi" w:hAnsiTheme="minorHAnsi" w:cstheme="minorHAnsi"/>
                <w:w w:val="90"/>
              </w:rPr>
              <w:t xml:space="preserve"> </w:t>
            </w:r>
          </w:p>
          <w:p w:rsidR="0078201F" w:rsidRPr="00A7657B" w:rsidRDefault="0078201F" w:rsidP="0078201F">
            <w:pPr>
              <w:spacing w:line="244" w:lineRule="auto"/>
              <w:jc w:val="both"/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</w:pPr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 xml:space="preserve">- Pismo ZPP na temat stosowania art. 15zzzzzn2 ust. 1 i 2 tzw. ustawy </w:t>
            </w:r>
            <w:proofErr w:type="spellStart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>covidowej</w:t>
            </w:r>
            <w:proofErr w:type="spellEnd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 xml:space="preserve"> (z 2.03. 2020 </w:t>
            </w:r>
            <w:proofErr w:type="gramStart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>r</w:t>
            </w:r>
            <w:proofErr w:type="gramEnd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 xml:space="preserve">.) co do terminu na dokonanie zgłoszenia zbycia/nabycia pojazdu – wysłano 18.02.21 </w:t>
            </w:r>
            <w:proofErr w:type="gramStart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>r</w:t>
            </w:r>
            <w:proofErr w:type="gramEnd"/>
            <w:r w:rsidRPr="00A7657B">
              <w:rPr>
                <w:rFonts w:asciiTheme="minorHAnsi" w:eastAsia="SimSun" w:hAnsiTheme="minorHAnsi" w:cstheme="minorHAnsi"/>
                <w:color w:val="000000"/>
                <w:w w:val="90"/>
                <w:kern w:val="3"/>
              </w:rPr>
              <w:t xml:space="preserve">. </w:t>
            </w:r>
          </w:p>
          <w:p w:rsidR="00FF7F9C" w:rsidRPr="007D00D8" w:rsidRDefault="0078201F" w:rsidP="007D00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 ZPP </w:t>
            </w:r>
            <w:r w:rsidR="00FF7F9C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przedstawił problem 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i</w:t>
            </w:r>
            <w:r w:rsidR="00FF7F9C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zwrócił się z prośbą do MI analizę interpretacji omawianych przepisów. </w:t>
            </w:r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MI zobowiązało się do przygotowania i przesłania odpowiedzi na piśmie do 23.02.21 </w:t>
            </w:r>
            <w:proofErr w:type="gramStart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r</w:t>
            </w:r>
            <w:proofErr w:type="gramEnd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. oraz o przedstawienie interpretacji przepisów na posiedzeniu </w:t>
            </w:r>
            <w:proofErr w:type="spellStart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KWRiST</w:t>
            </w:r>
            <w:proofErr w:type="spellEnd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 24.02.21 </w:t>
            </w:r>
            <w:proofErr w:type="gramStart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r</w:t>
            </w:r>
            <w:proofErr w:type="gramEnd"/>
            <w:r w:rsidR="00FF7F9C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.</w:t>
            </w:r>
          </w:p>
        </w:tc>
      </w:tr>
      <w:tr w:rsidR="004D24DB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4DB" w:rsidRPr="00A7657B" w:rsidRDefault="004D24DB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4DB" w:rsidRPr="00A7657B" w:rsidRDefault="004D24DB" w:rsidP="004D24DB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Umowy Partnerstwa dla realizacji polityki spójności 2021-2027 w Polsce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>(Ministerstwo Funduszy i Polityki Regionalnej)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– wysłano 26.01.210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</w:t>
            </w:r>
          </w:p>
          <w:p w:rsidR="004D24DB" w:rsidRPr="00A7657B" w:rsidRDefault="004D24DB" w:rsidP="00380EAD">
            <w:pPr>
              <w:suppressAutoHyphens w:val="0"/>
              <w:autoSpaceDN/>
              <w:jc w:val="both"/>
              <w:textAlignment w:val="auto"/>
              <w:rPr>
                <w:rFonts w:asciiTheme="minorHAnsi" w:hAnsiTheme="minorHAnsi" w:cstheme="minorHAnsi"/>
                <w:w w:val="90"/>
              </w:rPr>
            </w:pPr>
            <w:bookmarkStart w:id="1" w:name="_GoBack"/>
            <w:bookmarkEnd w:id="1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01F" w:rsidRPr="00A7657B" w:rsidRDefault="0078201F" w:rsidP="0078201F">
            <w:pPr>
              <w:jc w:val="both"/>
              <w:rPr>
                <w:rFonts w:asciiTheme="minorHAnsi" w:hAnsiTheme="minorHAnsi" w:cstheme="minorHAnsi"/>
                <w:b/>
                <w:w w:val="90"/>
              </w:rPr>
            </w:pP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Brak opinii - Zespół omówił wersję przekazaną do opiniowania, liczy na kontynuację rozmów/współpracy nad projektem. Zespół oczekuje na odpowiedzi na uwagi oraz nową 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</w:rPr>
              <w:t>wersję  projektu</w:t>
            </w:r>
            <w:proofErr w:type="gramEnd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 po konsultacjach. Projekt uwzględniony będzie w porządku obrad </w:t>
            </w:r>
            <w:proofErr w:type="spellStart"/>
            <w:r w:rsidRPr="00A7657B">
              <w:rPr>
                <w:rFonts w:asciiTheme="minorHAnsi" w:hAnsiTheme="minorHAnsi" w:cstheme="minorHAnsi"/>
                <w:b/>
                <w:w w:val="90"/>
              </w:rPr>
              <w:t>KWRiST</w:t>
            </w:r>
            <w:proofErr w:type="spellEnd"/>
            <w:r w:rsidRPr="00A7657B">
              <w:rPr>
                <w:rFonts w:asciiTheme="minorHAnsi" w:hAnsiTheme="minorHAnsi" w:cstheme="minorHAnsi"/>
                <w:b/>
                <w:w w:val="90"/>
              </w:rPr>
              <w:t>.</w:t>
            </w:r>
          </w:p>
          <w:p w:rsidR="00F80687" w:rsidRPr="00A7657B" w:rsidRDefault="00F80687" w:rsidP="00F806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Przedstawiciele UMP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zaproponowali</w:t>
            </w:r>
            <w:r w:rsidR="00125A08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, by</w:t>
            </w:r>
            <w:proofErr w:type="gramEnd"/>
            <w:r w:rsidR="00125A08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zorganizować w marcu br.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dodatkowe spotkanie dedykowane Umowie Partnerstwa, Krajowemu Planowi Odbudowy, najbliższemu okresowi programowania. Zgłosili wniosek, by generatory rozwoju jakimi są duże miasta (mające potencjał wydawania środków unijnych) były zaakcentowane w Umowie Partnerstwa.</w:t>
            </w:r>
          </w:p>
          <w:p w:rsidR="00F80687" w:rsidRPr="00A7657B" w:rsidRDefault="00F80687" w:rsidP="00F806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Przedstawicielka ZW RP zgłosiła wniosek o przesłanie odpowiedzi na piśmie na uwagi województw. Wątpliwości budzi rezerwa aż 25 % środków, co utrudnia programowanie. Pomoc techniczna, kwestia zarzadzania programem, dodatkowe wsparcie z budżetu państwa, komplementarność wsparcia na poziomie regionów i centralnym, określenie wysokości limitów, linia demarkacyjna to elementy, które trzeba jeszcze </w:t>
            </w:r>
            <w:r w:rsidR="00125A08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przedyskutować i 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dopracować.</w:t>
            </w:r>
          </w:p>
          <w:p w:rsidR="00F80687" w:rsidRPr="00A7657B" w:rsidRDefault="00F80687" w:rsidP="00F806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 ZGW RP </w:t>
            </w:r>
            <w:r w:rsidR="00125A08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powiedział,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że </w:t>
            </w:r>
            <w:r w:rsidR="00914F97" w:rsidRPr="00A7657B">
              <w:rPr>
                <w:rFonts w:asciiTheme="minorHAnsi" w:hAnsiTheme="minorHAnsi" w:cstheme="minorHAnsi"/>
                <w:sz w:val="22"/>
                <w:szCs w:val="22"/>
              </w:rPr>
              <w:t xml:space="preserve">projekt nie przystaje do obecnej ustawy </w:t>
            </w:r>
            <w:r w:rsidR="00A7657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14F97" w:rsidRPr="00A7657B">
              <w:rPr>
                <w:rFonts w:asciiTheme="minorHAnsi" w:hAnsiTheme="minorHAnsi" w:cstheme="minorHAnsi"/>
                <w:sz w:val="22"/>
                <w:szCs w:val="22"/>
              </w:rPr>
              <w:t xml:space="preserve"> działach administracji państwowej (inny podział kompetencji pomiędzy inne ministerstwa, niż to było w 2020 roku kiedy powstawał projekt Umowy Partnerstwa).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Wspólna polityka rolna w bieżącej perspektywie finansowej jest przeniesiona do funduszy i programów europejskich i krajowych. ZGW RP czeka na Plan Odbudowy i propozycje alokacji środków, choć niepokojące jest, że Strona Samorządowa nie została włączona do jego tworzenia.</w:t>
            </w:r>
          </w:p>
          <w:p w:rsidR="00F80687" w:rsidRPr="00A7657B" w:rsidRDefault="00071980" w:rsidP="002D6C42">
            <w:pPr>
              <w:pStyle w:val="Akapitzlist"/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 OPOS zgłosił postulaty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ŚZGiP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, które </w:t>
            </w:r>
            <w:r w:rsidR="002D6C42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zostaną 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prze</w:t>
            </w:r>
            <w:r w:rsidR="002D6C42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słane </w:t>
            </w: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na piśmie</w:t>
            </w:r>
            <w:r w:rsidR="002D6C42"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.</w:t>
            </w:r>
          </w:p>
          <w:p w:rsidR="00F80687" w:rsidRPr="00A7657B" w:rsidRDefault="0078201F" w:rsidP="0078201F">
            <w:pPr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ZWRP (woj.: mazowieckie, wielkopolskie, lubelskie, warmińsko-mazurskie, śląskie, </w:t>
            </w:r>
            <w:r w:rsidR="00F80687" w:rsidRPr="00A7657B">
              <w:rPr>
                <w:rFonts w:asciiTheme="minorHAnsi" w:hAnsiTheme="minorHAnsi" w:cstheme="minorHAnsi"/>
                <w:w w:val="90"/>
              </w:rPr>
              <w:t>m</w:t>
            </w:r>
            <w:r w:rsidRPr="00A7657B">
              <w:rPr>
                <w:rFonts w:asciiTheme="minorHAnsi" w:hAnsiTheme="minorHAnsi" w:cstheme="minorHAnsi"/>
                <w:w w:val="90"/>
              </w:rPr>
              <w:t>ałopolskie, lubuskie</w:t>
            </w:r>
            <w:r w:rsidR="00F80687" w:rsidRPr="00A7657B">
              <w:rPr>
                <w:rFonts w:asciiTheme="minorHAnsi" w:hAnsiTheme="minorHAnsi" w:cstheme="minorHAnsi"/>
                <w:w w:val="90"/>
              </w:rPr>
              <w:t>), ZPP, UMP</w:t>
            </w:r>
          </w:p>
        </w:tc>
      </w:tr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2028823"/>
            <w:r w:rsidRPr="00A7657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4D24DB" w:rsidP="001966F1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>Projekt rozporządzenia Ministra Finansów, Funduszy i Polityki Regionalnej w sprawie szczegółowych wymogów, jakie muszą spełniać podmioty dokonujące certyfikacji dostępności, wzoru wniosku o wydanie certyfikatu dostępności oraz wzoru certyfikatu dostępności</w:t>
            </w:r>
            <w:r w:rsidR="00317983" w:rsidRPr="00A7657B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(Ministerstwo Funduszy i Polityki Regionalnej) 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– wysłano </w:t>
            </w:r>
            <w:r w:rsidRPr="00A7657B">
              <w:rPr>
                <w:rFonts w:asciiTheme="minorHAnsi" w:hAnsiTheme="minorHAnsi" w:cstheme="minorHAnsi"/>
                <w:w w:val="90"/>
              </w:rPr>
              <w:br/>
              <w:t xml:space="preserve">04.01.21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., nowa wersja projektu – 10.02.21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2D6C42" w:rsidP="00380EAD">
            <w:pPr>
              <w:jc w:val="both"/>
              <w:rPr>
                <w:rFonts w:asciiTheme="minorHAnsi" w:hAnsiTheme="minorHAnsi" w:cstheme="minorHAnsi"/>
                <w:b/>
                <w:w w:val="90"/>
              </w:rPr>
            </w:pPr>
            <w:r w:rsidRPr="00A7657B">
              <w:rPr>
                <w:rFonts w:asciiTheme="minorHAnsi" w:hAnsiTheme="minorHAnsi" w:cstheme="minorHAnsi"/>
                <w:b/>
                <w:w w:val="90"/>
              </w:rPr>
              <w:t>Projekt uzgodniony.</w:t>
            </w:r>
          </w:p>
          <w:p w:rsidR="002D6C42" w:rsidRPr="00A7657B" w:rsidRDefault="002D6C42" w:rsidP="002D6C42">
            <w:pPr>
              <w:rPr>
                <w:rFonts w:asciiTheme="minorHAnsi" w:hAnsiTheme="minorHAnsi" w:cstheme="minorHAnsi"/>
                <w:b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ZWRP woj. pomorskie + Odp.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</w:rPr>
              <w:t>MFiPR</w:t>
            </w:r>
            <w:proofErr w:type="spellEnd"/>
          </w:p>
        </w:tc>
      </w:tr>
      <w:bookmarkEnd w:id="2"/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4D24DB" w:rsidP="001966F1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rozporządzenia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>Ministra Rozwoju, Pracy i Technologii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w sprawie finansowego wsparcia na tworzenie lokali mieszkalnych na wynajem, mieszkań chronionych, noclegowni, schronisk dla osób bezdomnych, ogrzewalni, tymczasowych pomieszczeń, komunalnej infrastruktury technicznej i infrastruktury społecznej – wysłano </w:t>
            </w:r>
            <w:r w:rsidRPr="00A7657B">
              <w:rPr>
                <w:rFonts w:asciiTheme="minorHAnsi" w:hAnsiTheme="minorHAnsi" w:cstheme="minorHAnsi"/>
                <w:w w:val="90"/>
              </w:rPr>
              <w:br/>
              <w:t xml:space="preserve">22.01.21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., nowa wersja projektu – wysłano 04.02.21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6F1" w:rsidRPr="00A7657B" w:rsidRDefault="001966F1" w:rsidP="001966F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w w:val="90"/>
              </w:rPr>
            </w:pP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Projekt uzgodniony. Opinia wiążąca decyzją </w:t>
            </w:r>
            <w:proofErr w:type="spellStart"/>
            <w:r w:rsidRPr="00A7657B">
              <w:rPr>
                <w:rFonts w:asciiTheme="minorHAnsi" w:hAnsiTheme="minorHAnsi" w:cstheme="minorHAnsi"/>
                <w:b/>
                <w:w w:val="90"/>
              </w:rPr>
              <w:t>KWRiSTz</w:t>
            </w:r>
            <w:proofErr w:type="spellEnd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  27.01.21 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b/>
                <w:w w:val="90"/>
              </w:rPr>
              <w:t>.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 </w:t>
            </w:r>
          </w:p>
          <w:p w:rsidR="004D24DB" w:rsidRPr="00A7657B" w:rsidRDefault="004D24DB" w:rsidP="004D24DB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i/>
                <w:w w:val="90"/>
              </w:rPr>
              <w:t>Zespół ds. Ochrony Zdrowia i Polityki Społecznej 9 lutego 2021 r. zaopiniował projekt pozytywnie.</w:t>
            </w:r>
          </w:p>
          <w:p w:rsidR="001966F1" w:rsidRPr="00A7657B" w:rsidRDefault="001966F1" w:rsidP="001966F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UMP + odp. </w:t>
            </w:r>
          </w:p>
          <w:p w:rsidR="009F1274" w:rsidRPr="00A7657B" w:rsidRDefault="009F1274" w:rsidP="001966F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</w:p>
        </w:tc>
      </w:tr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4DB" w:rsidRPr="00A7657B" w:rsidRDefault="004D24DB" w:rsidP="004D24DB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do ustawy o zmianie ustawy o odnawialnych źródłach energii i niektórych innych ustaw (projekt UD107)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(Ministerstwo Klimatu i 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</w:rPr>
              <w:t>Środowiska)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 – nowa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 wersja projektu - wysłano 08.02.21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</w:t>
            </w:r>
          </w:p>
          <w:p w:rsidR="009F1274" w:rsidRPr="00A7657B" w:rsidRDefault="009F1274" w:rsidP="004D24DB">
            <w:pPr>
              <w:jc w:val="bot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6F1" w:rsidRPr="00A7657B" w:rsidRDefault="001966F1" w:rsidP="001966F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w w:val="90"/>
              </w:rPr>
            </w:pPr>
            <w:bookmarkStart w:id="3" w:name="_Hlk45888082"/>
            <w:bookmarkEnd w:id="3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Projekt uzgodniony. Opinia wiążąca decyzją </w:t>
            </w:r>
            <w:proofErr w:type="spellStart"/>
            <w:r w:rsidRPr="00A7657B">
              <w:rPr>
                <w:rFonts w:asciiTheme="minorHAnsi" w:hAnsiTheme="minorHAnsi" w:cstheme="minorHAnsi"/>
                <w:b/>
                <w:w w:val="90"/>
              </w:rPr>
              <w:t>KWRiSTz</w:t>
            </w:r>
            <w:proofErr w:type="spellEnd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  27.01.21 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b/>
                <w:w w:val="90"/>
              </w:rPr>
              <w:t>.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 </w:t>
            </w:r>
          </w:p>
          <w:p w:rsidR="001966F1" w:rsidRPr="00A7657B" w:rsidRDefault="001966F1" w:rsidP="001966F1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ZWRP( woj. zachodniopomorskie, opolskie) + Odp.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</w:rPr>
              <w:t>MKiŚ</w:t>
            </w:r>
            <w:proofErr w:type="spellEnd"/>
          </w:p>
          <w:p w:rsidR="001966F1" w:rsidRPr="00A7657B" w:rsidRDefault="001966F1" w:rsidP="001966F1">
            <w:pPr>
              <w:pStyle w:val="Akapitzlist"/>
              <w:ind w:left="851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  <w:p w:rsidR="004D24DB" w:rsidRPr="00A7657B" w:rsidRDefault="004D24DB" w:rsidP="00380EAD">
            <w:pPr>
              <w:jc w:val="both"/>
              <w:rPr>
                <w:rFonts w:asciiTheme="minorHAnsi" w:hAnsiTheme="minorHAnsi" w:cstheme="minorHAnsi"/>
                <w:w w:val="90"/>
              </w:rPr>
            </w:pPr>
          </w:p>
        </w:tc>
      </w:tr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4DB" w:rsidRPr="00A7657B" w:rsidRDefault="004D24DB" w:rsidP="004D24DB">
            <w:pPr>
              <w:spacing w:line="244" w:lineRule="auto"/>
              <w:rPr>
                <w:rFonts w:asciiTheme="minorHAnsi" w:eastAsia="SimSun" w:hAnsiTheme="minorHAnsi" w:cstheme="minorHAnsi"/>
                <w:bCs/>
                <w:w w:val="90"/>
                <w:kern w:val="3"/>
              </w:rPr>
            </w:pPr>
            <w:r w:rsidRPr="00A7657B">
              <w:rPr>
                <w:rFonts w:asciiTheme="minorHAnsi" w:eastAsia="SimSun" w:hAnsiTheme="minorHAnsi" w:cstheme="minorHAnsi"/>
                <w:bCs/>
                <w:w w:val="90"/>
                <w:kern w:val="3"/>
              </w:rPr>
              <w:t xml:space="preserve">Projekt dokumentu pn. Raport o pomocy publicznej w Polsce udzielonej przedsiębiorcom w 2019 roku </w:t>
            </w:r>
            <w:r w:rsidRPr="00A7657B">
              <w:rPr>
                <w:rFonts w:asciiTheme="minorHAnsi" w:eastAsia="SimSun" w:hAnsiTheme="minorHAnsi" w:cstheme="minorHAnsi"/>
                <w:b/>
                <w:bCs/>
                <w:w w:val="90"/>
                <w:kern w:val="3"/>
              </w:rPr>
              <w:t xml:space="preserve">(Urząd Ochrony Konkurencji i Konsumentów) </w:t>
            </w:r>
            <w:r w:rsidRPr="00A7657B">
              <w:rPr>
                <w:rFonts w:asciiTheme="minorHAnsi" w:eastAsia="SimSun" w:hAnsiTheme="minorHAnsi" w:cstheme="minorHAnsi"/>
                <w:bCs/>
                <w:w w:val="90"/>
                <w:kern w:val="3"/>
              </w:rPr>
              <w:t xml:space="preserve">– wysłano 05.01.21 </w:t>
            </w:r>
            <w:proofErr w:type="gramStart"/>
            <w:r w:rsidRPr="00A7657B">
              <w:rPr>
                <w:rFonts w:asciiTheme="minorHAnsi" w:eastAsia="SimSun" w:hAnsiTheme="minorHAnsi" w:cstheme="minorHAnsi"/>
                <w:bCs/>
                <w:w w:val="90"/>
                <w:kern w:val="3"/>
              </w:rPr>
              <w:t>r</w:t>
            </w:r>
            <w:proofErr w:type="gramEnd"/>
            <w:r w:rsidRPr="00A7657B">
              <w:rPr>
                <w:rFonts w:asciiTheme="minorHAnsi" w:eastAsia="SimSun" w:hAnsiTheme="minorHAnsi" w:cstheme="minorHAnsi"/>
                <w:bCs/>
                <w:w w:val="90"/>
                <w:kern w:val="3"/>
              </w:rPr>
              <w:t>.</w:t>
            </w:r>
          </w:p>
          <w:p w:rsidR="009F1274" w:rsidRPr="00A7657B" w:rsidRDefault="009F1274" w:rsidP="00380EAD">
            <w:pPr>
              <w:suppressAutoHyphens w:val="0"/>
              <w:autoSpaceDN/>
              <w:jc w:val="both"/>
              <w:textAlignment w:val="auto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4DB" w:rsidRPr="00A7657B" w:rsidRDefault="007C2975" w:rsidP="007C297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Projekt uzgodniony. </w:t>
            </w:r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 xml:space="preserve">Opinia wiążąca decyzją </w:t>
            </w:r>
            <w:proofErr w:type="spellStart"/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>KWRiST</w:t>
            </w:r>
            <w:proofErr w:type="spellEnd"/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  <w:r w:rsidR="001966F1" w:rsidRPr="00A7657B">
              <w:rPr>
                <w:rFonts w:asciiTheme="minorHAnsi" w:hAnsiTheme="minorHAnsi" w:cstheme="minorHAnsi"/>
                <w:b/>
                <w:w w:val="90"/>
              </w:rPr>
              <w:t xml:space="preserve">z </w:t>
            </w:r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 xml:space="preserve">27.01.21 </w:t>
            </w:r>
            <w:proofErr w:type="gramStart"/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>r</w:t>
            </w:r>
            <w:proofErr w:type="gramEnd"/>
            <w:r w:rsidR="004D24DB" w:rsidRPr="00A7657B">
              <w:rPr>
                <w:rFonts w:asciiTheme="minorHAnsi" w:hAnsiTheme="minorHAnsi" w:cstheme="minorHAnsi"/>
                <w:b/>
                <w:w w:val="90"/>
              </w:rPr>
              <w:t>.</w:t>
            </w:r>
          </w:p>
        </w:tc>
      </w:tr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4D24DB" w:rsidP="004D24D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rozporządzenia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>Ministra Infrastruktury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w sprawie przyjęcia Planu przeciwdziałania skutkom suszy – wysłano 20.01.21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975" w:rsidRPr="00A7657B" w:rsidRDefault="007C2975" w:rsidP="007C297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  <w:w w:val="90"/>
              </w:rPr>
            </w:pPr>
            <w:r w:rsidRPr="00A7657B">
              <w:rPr>
                <w:rFonts w:asciiTheme="minorHAnsi" w:hAnsiTheme="minorHAnsi" w:cstheme="minorHAnsi"/>
                <w:b/>
                <w:bCs/>
                <w:w w:val="90"/>
              </w:rPr>
              <w:t xml:space="preserve">Projekt uzgodniony. </w:t>
            </w:r>
          </w:p>
          <w:p w:rsidR="007C2975" w:rsidRPr="00A7657B" w:rsidRDefault="007C2975" w:rsidP="007C297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>Przedstawiciel ZWRP zgłosił wniosek, aby projektodawcy przesłali odniesienia do uwag zgłoszonych w procesie uzgodnień międzyresortowych.</w:t>
            </w:r>
          </w:p>
          <w:p w:rsidR="004D24DB" w:rsidRPr="00A7657B" w:rsidRDefault="004D24DB" w:rsidP="004D24D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w w:val="90"/>
              </w:rPr>
            </w:pPr>
            <w:r w:rsidRPr="00A7657B">
              <w:rPr>
                <w:rFonts w:asciiTheme="minorHAnsi" w:hAnsiTheme="minorHAnsi" w:cstheme="minorHAnsi"/>
                <w:i/>
                <w:w w:val="90"/>
              </w:rPr>
              <w:t xml:space="preserve">Projekt rozporządzenia </w:t>
            </w:r>
            <w:r w:rsidR="007C2975" w:rsidRPr="00A7657B">
              <w:rPr>
                <w:rFonts w:asciiTheme="minorHAnsi" w:hAnsiTheme="minorHAnsi" w:cstheme="minorHAnsi"/>
                <w:i/>
                <w:w w:val="90"/>
              </w:rPr>
              <w:t>uzgodniony</w:t>
            </w:r>
            <w:r w:rsidRPr="00A7657B">
              <w:rPr>
                <w:rFonts w:asciiTheme="minorHAnsi" w:hAnsiTheme="minorHAnsi" w:cstheme="minorHAnsi"/>
                <w:i/>
                <w:w w:val="90"/>
              </w:rPr>
              <w:t xml:space="preserve"> również przez Zespół ds. Obszarów Wiejskich, Wsi i Rolnictwa.</w:t>
            </w:r>
          </w:p>
          <w:p w:rsidR="004D24DB" w:rsidRPr="00A7657B" w:rsidRDefault="004D24DB" w:rsidP="004D24D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>Uwagi: ZWRP (woj. mazowieckie, śląskie)</w:t>
            </w:r>
          </w:p>
          <w:p w:rsidR="004D24DB" w:rsidRPr="00A7657B" w:rsidRDefault="004D24DB" w:rsidP="00380EAD">
            <w:pPr>
              <w:jc w:val="both"/>
              <w:rPr>
                <w:rFonts w:asciiTheme="minorHAnsi" w:hAnsiTheme="minorHAnsi" w:cstheme="minorHAnsi"/>
                <w:bCs/>
                <w:w w:val="90"/>
              </w:rPr>
            </w:pPr>
          </w:p>
        </w:tc>
      </w:tr>
      <w:tr w:rsidR="009F1274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9F1274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274" w:rsidRPr="00A7657B" w:rsidRDefault="004D24DB" w:rsidP="0031798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uchwały Rady Ministrów w sprawie ustanowienia Programu budowy/modernizacji przystanków kolejowych na lata 2020–2025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>(Ministerstwo Infrastruktury)</w:t>
            </w:r>
            <w:r w:rsidRPr="00A7657B">
              <w:rPr>
                <w:rFonts w:asciiTheme="minorHAnsi" w:hAnsiTheme="minorHAnsi" w:cstheme="minorHAnsi"/>
                <w:w w:val="90"/>
              </w:rPr>
              <w:t xml:space="preserve"> – wysłano 27.11.20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., nowa wersja projektu – wysłano </w:t>
            </w:r>
            <w:r w:rsidRPr="00A7657B">
              <w:rPr>
                <w:rFonts w:asciiTheme="minorHAnsi" w:hAnsiTheme="minorHAnsi" w:cstheme="minorHAnsi"/>
                <w:w w:val="90"/>
              </w:rPr>
              <w:br/>
              <w:t xml:space="preserve">10.02.21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975" w:rsidRPr="00A7657B" w:rsidRDefault="007C2975" w:rsidP="007C297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bookmarkStart w:id="4" w:name="_Hlk64914710"/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Zespół omówił projekt, jednak nie wydał opinii, jako że Strona Samorządowa potrzebuje więcej czasu na przeprowadzenie konsultacji</w:t>
            </w:r>
            <w:r w:rsidR="00125A08"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. U</w:t>
            </w:r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stalono, 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że  opinia</w:t>
            </w:r>
            <w:proofErr w:type="gramEnd"/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 zostanie wydana na </w:t>
            </w:r>
            <w:proofErr w:type="spellStart"/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KWRiST</w:t>
            </w:r>
            <w:proofErr w:type="spellEnd"/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. </w:t>
            </w:r>
          </w:p>
          <w:p w:rsidR="007C2975" w:rsidRPr="00A7657B" w:rsidRDefault="007C2975" w:rsidP="007C2975">
            <w:pPr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ZWRP (woj. świętokrzyskie, zachodniopomorskie,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dolnośląskie,  mazowieckie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, pomorskie, lubuskie, łódzkie + Odp. MI, stanowisko woj. dolnośląskiego do odp. MI</w:t>
            </w:r>
          </w:p>
          <w:bookmarkEnd w:id="4"/>
          <w:p w:rsidR="009F1274" w:rsidRPr="00A7657B" w:rsidRDefault="007C2975" w:rsidP="007C297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Przedstawiciel Ministerstwa Infrastruktury udzielił dodatkowych wyjaśnień. </w:t>
            </w:r>
          </w:p>
        </w:tc>
      </w:tr>
      <w:tr w:rsidR="00FA76FF" w:rsidRPr="00A7657B" w:rsidTr="00380EAD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6FF" w:rsidRPr="00A7657B" w:rsidRDefault="00FA76FF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6FF" w:rsidRPr="00A7657B" w:rsidRDefault="00FA76FF" w:rsidP="00FA76FF">
            <w:pPr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Projekt ustawy o zmianie ustawy o gospodarce nieruchomościami oraz niektórych innych ustaw (UD 129) </w:t>
            </w:r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(Ministerstwo Rozwoju Pracy i Technologii) </w:t>
            </w:r>
            <w:r w:rsidRPr="00A7657B">
              <w:rPr>
                <w:rFonts w:asciiTheme="minorHAnsi" w:hAnsiTheme="minorHAnsi" w:cstheme="minorHAnsi"/>
                <w:w w:val="90"/>
              </w:rPr>
              <w:t>– wysłano 15.02.21</w:t>
            </w:r>
          </w:p>
          <w:p w:rsidR="00FA76FF" w:rsidRPr="00A7657B" w:rsidRDefault="00FA76FF" w:rsidP="00FA7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Pakiet (59) projektów rozporządzeń Ministra Klimatu i Środowiska w sprawie specjalnych obszarów ochrony siedlisk (transze 40, 41 i 42) (Generalny Dyrektor Ochrony Środowiska) – wysłano 15.02.21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.</w:t>
            </w:r>
          </w:p>
          <w:p w:rsidR="00FA76FF" w:rsidRPr="00A7657B" w:rsidRDefault="00FA76FF" w:rsidP="0031798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6FF" w:rsidRPr="00A7657B" w:rsidRDefault="00FA76FF" w:rsidP="00FA76F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bookmarkStart w:id="5" w:name="_Hlk64914780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Projekt nie został zaopiniowany, opinię wyda </w:t>
            </w:r>
            <w:proofErr w:type="spellStart"/>
            <w:r w:rsidRPr="00A7657B">
              <w:rPr>
                <w:rFonts w:asciiTheme="minorHAnsi" w:hAnsiTheme="minorHAnsi" w:cstheme="minorHAnsi"/>
                <w:b/>
                <w:w w:val="90"/>
              </w:rPr>
              <w:t>KWRiST</w:t>
            </w:r>
            <w:proofErr w:type="spellEnd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 24.02.</w:t>
            </w:r>
            <w:proofErr w:type="gramStart"/>
            <w:r w:rsidRPr="00A7657B">
              <w:rPr>
                <w:rFonts w:asciiTheme="minorHAnsi" w:hAnsiTheme="minorHAnsi" w:cstheme="minorHAnsi"/>
                <w:b/>
                <w:w w:val="90"/>
              </w:rPr>
              <w:t>br</w:t>
            </w:r>
            <w:proofErr w:type="gramEnd"/>
            <w:r w:rsidRPr="00A7657B">
              <w:rPr>
                <w:rFonts w:asciiTheme="minorHAnsi" w:hAnsiTheme="minorHAnsi" w:cstheme="minorHAnsi"/>
                <w:b/>
                <w:w w:val="90"/>
              </w:rPr>
              <w:t xml:space="preserve">. </w:t>
            </w:r>
            <w:r w:rsidRPr="00A7657B">
              <w:rPr>
                <w:rFonts w:asciiTheme="minorHAnsi" w:hAnsiTheme="minorHAnsi" w:cstheme="minorHAnsi"/>
                <w:w w:val="90"/>
              </w:rPr>
              <w:t>Strona Samorządowa potrzebuje więcej czasu na odniesienie się do odpowiedzi projektodawcy. Przedstawiciel ZPP poinformował, że podtrzymuje uwagi i zaproponował przygotowanie nowych propozycji legislacyjnych.</w:t>
            </w:r>
          </w:p>
          <w:p w:rsidR="00FA76FF" w:rsidRPr="00A7657B" w:rsidRDefault="00FA76FF" w:rsidP="00FA76F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w w:val="90"/>
              </w:rPr>
            </w:pPr>
            <w:r w:rsidRPr="00A7657B">
              <w:rPr>
                <w:rFonts w:asciiTheme="minorHAnsi" w:hAnsiTheme="minorHAnsi" w:cstheme="minorHAnsi"/>
                <w:w w:val="90"/>
              </w:rPr>
              <w:t xml:space="preserve">Uwagi: ZWRP (woj. pomorskie),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ZPP  + Odp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.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</w:rPr>
              <w:t>MRPiT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</w:rPr>
              <w:t xml:space="preserve"> na uwagi ZPP zgłoszone do pierwotnej wersji projektu – wysłano 17.02.21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 xml:space="preserve">. oraz odp.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</w:rPr>
              <w:t>MRPiT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</w:rPr>
              <w:t xml:space="preserve"> na uwagi ZWRP i ZPP – wysłano 17.02.21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</w:rPr>
              <w:t>.</w:t>
            </w:r>
          </w:p>
          <w:bookmarkEnd w:id="5"/>
          <w:p w:rsidR="00FA76FF" w:rsidRPr="00A7657B" w:rsidRDefault="00FA76FF" w:rsidP="007C297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</w:p>
        </w:tc>
      </w:tr>
      <w:tr w:rsidR="00FA76FF" w:rsidRPr="00A7657B" w:rsidTr="008412E1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6FF" w:rsidRPr="00A7657B" w:rsidRDefault="00FA76FF" w:rsidP="00380EAD">
            <w:pPr>
              <w:pStyle w:val="Standard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657B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6FF" w:rsidRPr="00A7657B" w:rsidRDefault="00FA76FF" w:rsidP="00FA7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Pakiet (59) projektów rozporządzeń Ministra Klimatu i Środowiska w sprawie specjalnych obszarów ochrony siedlisk (transze 40, 41 i 42) (Generalny Dyrektor Ochrony Środowiska) – wysłano 15.02.21 </w:t>
            </w:r>
            <w:proofErr w:type="gram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r</w:t>
            </w:r>
            <w:proofErr w:type="gram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.</w:t>
            </w:r>
          </w:p>
          <w:p w:rsidR="00FA76FF" w:rsidRPr="00A7657B" w:rsidRDefault="00FA76FF" w:rsidP="00FA7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Opinia pozytywna dla całego pakietu: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Lipówka (PLH120010);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Michałowiec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(PLH120011);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Gorczańska (PLH120018);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Popradzka (PLH120019);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Polana Biały Potok (PLH120026);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Luboń Wielki (PLH120043);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Krzeszowice (PLH120044);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Niedzica (PLH120045);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Kościół w Węglówce (PLH120046);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w Paśmie Brzanki (PLH120047);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lastRenderedPageBreak/>
              <w:t>Projekt rozporządzenia Ministra Klimatu i Środowiska w sprawie specjalnego obszaru ochrony siedlisk Nowy Wiśnicz (PLH120048);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Źródliska Wisłoki (PLH120057);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Rudno (PLH120058);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Dolina Sanki (PLH120059);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Cedron (PLH120060);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Kaczmarzowe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Doły (PLH120062);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Dębnicko-Tyniecki obszar łąkowy (PLH120065);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Dębówka nad rzeką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Uszewka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(PLH120066);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Dolina rzeki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Gróbki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(PLH120067);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Łąki Nowohuckie (PLH120069).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Magurska (PLH180001);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Fort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Salis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Soglio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(PLH180008);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Przemyska (PLH180012);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Góry Słonne (PLH180013);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Ostoja Jaśliska (PLH180014);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Łysa Góra (PLH180015);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Rymanów (PLH180016);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Horyniec (PLH180017);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Trzciana (PLH180018);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Dąbrowa koło Zaklikowa (PLH180019);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Dolina Dolnego Sanu (PLH180020);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Dorzecze Górnego Sanu (PLH180021);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Klonówka (PLH180022);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Las nad Braciejową (PLH180023);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Nad Husowem (PLH180025);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Patria nad Orzechową (PLH180028);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Wisłok Środkowy z Dopływami (PLH180030);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Golesz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(PLH180031);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Jaćmierz (PLH180032);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Józefów – Wola Dębowiecka (PLH180033).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Kościół w Nowosielcach (PLH180035);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Kościół w Równem (PLH180036);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Kościół w Skalniku (PLH180037);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Ladzin (PLH180038);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Las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Niegłowicki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(PLH180040);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Łąki nad Młynówką (PLH180041);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Mrowle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Łąki (PLH180043);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Osuwiska w Lipowicy (PLH180044);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lastRenderedPageBreak/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Sanisko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w Bykowcach (PLH180045);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Liwocz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(PLH180046);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Lasy Leżajskie (PLH180047);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Bory Bagienne nad Bukową (PLH180048);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Tarnobrzeska Dolina Wisły (PLH180049);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Projekt rozporządzenia Ministra Klimatu i Środowiska w sprawie specjalnego obszaru ochrony siedlisk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Starodub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w </w:t>
            </w:r>
            <w:proofErr w:type="spellStart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Pełkiniach</w:t>
            </w:r>
            <w:proofErr w:type="spellEnd"/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 xml:space="preserve"> (PLH180050);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Łąki nad Wojkówką (PLH180051);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Wisłoka z dopływami (PLH180052);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Dolna Wisłoka z Dopływami (PLH180053);</w:t>
            </w:r>
          </w:p>
          <w:p w:rsidR="00FA76FF" w:rsidRPr="00A7657B" w:rsidRDefault="00FA76FF" w:rsidP="00FA76FF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Lasy Sieniawskie (PLH180054);</w:t>
            </w:r>
          </w:p>
          <w:p w:rsidR="00FA76FF" w:rsidRPr="00A7657B" w:rsidRDefault="00FA76FF" w:rsidP="00FA7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 w:rsidRPr="00A7657B">
              <w:rPr>
                <w:rFonts w:asciiTheme="minorHAnsi" w:hAnsiTheme="minorHAnsi" w:cstheme="minorHAnsi"/>
                <w:w w:val="90"/>
                <w:sz w:val="22"/>
                <w:szCs w:val="22"/>
              </w:rPr>
              <w:t>Projekt rozporządzenia Ministra Klimatu i Środowiska w sprawie specjalnego obszaru ochrony siedlisk Enklawy Puszczy Sandomierskiej (PLH180055).</w:t>
            </w:r>
          </w:p>
        </w:tc>
      </w:tr>
    </w:tbl>
    <w:p w:rsidR="009F1274" w:rsidRPr="00A7657B" w:rsidRDefault="009F1274" w:rsidP="009F1274">
      <w:pPr>
        <w:ind w:right="454"/>
        <w:rPr>
          <w:rFonts w:asciiTheme="minorHAnsi" w:hAnsiTheme="minorHAnsi" w:cstheme="minorHAnsi"/>
          <w:i/>
        </w:rPr>
      </w:pPr>
    </w:p>
    <w:p w:rsidR="00116B86" w:rsidRPr="00A7657B" w:rsidRDefault="009F1274" w:rsidP="004D24DB">
      <w:pPr>
        <w:ind w:right="454"/>
        <w:rPr>
          <w:rFonts w:asciiTheme="minorHAnsi" w:hAnsiTheme="minorHAnsi" w:cstheme="minorHAnsi"/>
        </w:rPr>
      </w:pPr>
      <w:r w:rsidRPr="00A7657B">
        <w:rPr>
          <w:rFonts w:asciiTheme="minorHAnsi" w:hAnsiTheme="minorHAnsi" w:cstheme="minorHAnsi"/>
          <w:i/>
        </w:rPr>
        <w:t>Przygotował</w:t>
      </w:r>
      <w:r w:rsidR="00FA76FF" w:rsidRPr="00A7657B">
        <w:rPr>
          <w:rFonts w:asciiTheme="minorHAnsi" w:hAnsiTheme="minorHAnsi" w:cstheme="minorHAnsi"/>
          <w:i/>
        </w:rPr>
        <w:t>y</w:t>
      </w:r>
      <w:r w:rsidRPr="00A7657B">
        <w:rPr>
          <w:rFonts w:asciiTheme="minorHAnsi" w:hAnsiTheme="minorHAnsi" w:cstheme="minorHAnsi"/>
          <w:i/>
        </w:rPr>
        <w:t xml:space="preserve">: </w:t>
      </w:r>
      <w:r w:rsidR="004D24DB" w:rsidRPr="00A7657B">
        <w:rPr>
          <w:rFonts w:asciiTheme="minorHAnsi" w:hAnsiTheme="minorHAnsi" w:cstheme="minorHAnsi"/>
          <w:i/>
        </w:rPr>
        <w:t>Marzena Radziszewska</w:t>
      </w:r>
      <w:r w:rsidR="00FA76FF" w:rsidRPr="00A7657B">
        <w:rPr>
          <w:rFonts w:asciiTheme="minorHAnsi" w:hAnsiTheme="minorHAnsi" w:cstheme="minorHAnsi"/>
          <w:i/>
        </w:rPr>
        <w:t>, Hanna Hendrysiak</w:t>
      </w:r>
      <w:r w:rsidRPr="00A7657B">
        <w:rPr>
          <w:rFonts w:asciiTheme="minorHAnsi" w:hAnsiTheme="minorHAnsi" w:cstheme="minorHAnsi"/>
          <w:i/>
        </w:rPr>
        <w:tab/>
      </w:r>
      <w:r w:rsidRPr="00A7657B">
        <w:rPr>
          <w:rFonts w:asciiTheme="minorHAnsi" w:hAnsiTheme="minorHAnsi" w:cstheme="minorHAnsi"/>
          <w:i/>
        </w:rPr>
        <w:tab/>
      </w:r>
      <w:r w:rsidRPr="00A7657B">
        <w:rPr>
          <w:rFonts w:asciiTheme="minorHAnsi" w:hAnsiTheme="minorHAnsi" w:cstheme="minorHAnsi"/>
          <w:i/>
        </w:rPr>
        <w:tab/>
      </w:r>
      <w:r w:rsidRPr="00A7657B">
        <w:rPr>
          <w:rFonts w:asciiTheme="minorHAnsi" w:hAnsiTheme="minorHAnsi" w:cstheme="minorHAnsi"/>
          <w:b/>
          <w:i/>
        </w:rPr>
        <w:t>Marcin Krupa, Prezydent Katowic, Współprzewodniczący Zespołu</w:t>
      </w:r>
    </w:p>
    <w:sectPr w:rsidR="00116B86" w:rsidRPr="00A7657B" w:rsidSect="00B4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4B0E"/>
    <w:multiLevelType w:val="hybridMultilevel"/>
    <w:tmpl w:val="1B82C574"/>
    <w:lvl w:ilvl="0" w:tplc="3844D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0A7022"/>
    <w:multiLevelType w:val="multilevel"/>
    <w:tmpl w:val="408A5472"/>
    <w:styleLink w:val="WWNum2"/>
    <w:lvl w:ilvl="0">
      <w:start w:val="1"/>
      <w:numFmt w:val="lowerLetter"/>
      <w:lvlText w:val="%1"/>
      <w:lvlJc w:val="left"/>
      <w:pPr>
        <w:ind w:left="992" w:hanging="360"/>
      </w:pPr>
    </w:lvl>
    <w:lvl w:ilvl="1">
      <w:start w:val="1"/>
      <w:numFmt w:val="lowerLetter"/>
      <w:lvlText w:val="%1.%2"/>
      <w:lvlJc w:val="left"/>
      <w:pPr>
        <w:ind w:left="2072" w:hanging="360"/>
      </w:pPr>
    </w:lvl>
    <w:lvl w:ilvl="2">
      <w:start w:val="1"/>
      <w:numFmt w:val="lowerRoman"/>
      <w:lvlText w:val="%1.%2.%3"/>
      <w:lvlJc w:val="right"/>
      <w:pPr>
        <w:ind w:left="2792" w:hanging="180"/>
      </w:pPr>
    </w:lvl>
    <w:lvl w:ilvl="3">
      <w:start w:val="1"/>
      <w:numFmt w:val="decimal"/>
      <w:lvlText w:val="%1.%2.%3.%4"/>
      <w:lvlJc w:val="left"/>
      <w:pPr>
        <w:ind w:left="3512" w:hanging="360"/>
      </w:pPr>
    </w:lvl>
    <w:lvl w:ilvl="4">
      <w:start w:val="1"/>
      <w:numFmt w:val="lowerLetter"/>
      <w:lvlText w:val="%1.%2.%3.%4.%5"/>
      <w:lvlJc w:val="left"/>
      <w:pPr>
        <w:ind w:left="4232" w:hanging="360"/>
      </w:pPr>
    </w:lvl>
    <w:lvl w:ilvl="5">
      <w:start w:val="1"/>
      <w:numFmt w:val="lowerRoman"/>
      <w:lvlText w:val="%1.%2.%3.%4.%5.%6"/>
      <w:lvlJc w:val="right"/>
      <w:pPr>
        <w:ind w:left="4952" w:hanging="180"/>
      </w:pPr>
    </w:lvl>
    <w:lvl w:ilvl="6">
      <w:start w:val="1"/>
      <w:numFmt w:val="decimal"/>
      <w:lvlText w:val="%1.%2.%3.%4.%5.%6.%7"/>
      <w:lvlJc w:val="left"/>
      <w:pPr>
        <w:ind w:left="5672" w:hanging="360"/>
      </w:pPr>
    </w:lvl>
    <w:lvl w:ilvl="7">
      <w:start w:val="1"/>
      <w:numFmt w:val="lowerLetter"/>
      <w:lvlText w:val="%1.%2.%3.%4.%5.%6.%7.%8"/>
      <w:lvlJc w:val="left"/>
      <w:pPr>
        <w:ind w:left="6392" w:hanging="360"/>
      </w:pPr>
    </w:lvl>
    <w:lvl w:ilvl="8">
      <w:start w:val="1"/>
      <w:numFmt w:val="lowerRoman"/>
      <w:lvlText w:val="%1.%2.%3.%4.%5.%6.%7.%8.%9"/>
      <w:lvlJc w:val="right"/>
      <w:pPr>
        <w:ind w:left="7112" w:hanging="180"/>
      </w:pPr>
    </w:lvl>
  </w:abstractNum>
  <w:abstractNum w:abstractNumId="2" w15:restartNumberingAfterBreak="0">
    <w:nsid w:val="3B0F7BB8"/>
    <w:multiLevelType w:val="multilevel"/>
    <w:tmpl w:val="1BA4DD04"/>
    <w:styleLink w:val="WWNum1"/>
    <w:lvl w:ilvl="0">
      <w:start w:val="1"/>
      <w:numFmt w:val="decimal"/>
      <w:lvlText w:val="%1"/>
      <w:lvlJc w:val="left"/>
      <w:pPr>
        <w:ind w:left="425" w:hanging="360"/>
      </w:pPr>
    </w:lvl>
    <w:lvl w:ilvl="1">
      <w:start w:val="1"/>
      <w:numFmt w:val="lowerLetter"/>
      <w:lvlText w:val="%1.%2"/>
      <w:lvlJc w:val="left"/>
      <w:pPr>
        <w:ind w:left="1363" w:hanging="360"/>
      </w:pPr>
    </w:lvl>
    <w:lvl w:ilvl="2">
      <w:start w:val="1"/>
      <w:numFmt w:val="lowerRoman"/>
      <w:lvlText w:val="%1.%2.%3"/>
      <w:lvlJc w:val="right"/>
      <w:pPr>
        <w:ind w:left="2083" w:hanging="180"/>
      </w:pPr>
    </w:lvl>
    <w:lvl w:ilvl="3">
      <w:start w:val="1"/>
      <w:numFmt w:val="decimal"/>
      <w:lvlText w:val="%1.%2.%3.%4"/>
      <w:lvlJc w:val="left"/>
      <w:pPr>
        <w:ind w:left="2803" w:hanging="360"/>
      </w:pPr>
    </w:lvl>
    <w:lvl w:ilvl="4">
      <w:start w:val="1"/>
      <w:numFmt w:val="lowerLetter"/>
      <w:lvlText w:val="%1.%2.%3.%4.%5"/>
      <w:lvlJc w:val="left"/>
      <w:pPr>
        <w:ind w:left="3523" w:hanging="360"/>
      </w:pPr>
    </w:lvl>
    <w:lvl w:ilvl="5">
      <w:start w:val="1"/>
      <w:numFmt w:val="lowerRoman"/>
      <w:lvlText w:val="%1.%2.%3.%4.%5.%6"/>
      <w:lvlJc w:val="right"/>
      <w:pPr>
        <w:ind w:left="4243" w:hanging="180"/>
      </w:pPr>
    </w:lvl>
    <w:lvl w:ilvl="6">
      <w:start w:val="1"/>
      <w:numFmt w:val="decimal"/>
      <w:lvlText w:val="%1.%2.%3.%4.%5.%6.%7"/>
      <w:lvlJc w:val="left"/>
      <w:pPr>
        <w:ind w:left="4963" w:hanging="360"/>
      </w:pPr>
    </w:lvl>
    <w:lvl w:ilvl="7">
      <w:start w:val="1"/>
      <w:numFmt w:val="lowerLetter"/>
      <w:lvlText w:val="%1.%2.%3.%4.%5.%6.%7.%8"/>
      <w:lvlJc w:val="left"/>
      <w:pPr>
        <w:ind w:left="5683" w:hanging="360"/>
      </w:pPr>
    </w:lvl>
    <w:lvl w:ilvl="8">
      <w:start w:val="1"/>
      <w:numFmt w:val="lowerRoman"/>
      <w:lvlText w:val="%1.%2.%3.%4.%5.%6.%7.%8.%9"/>
      <w:lvlJc w:val="right"/>
      <w:pPr>
        <w:ind w:left="6403" w:hanging="180"/>
      </w:pPr>
    </w:lvl>
  </w:abstractNum>
  <w:abstractNum w:abstractNumId="3" w15:restartNumberingAfterBreak="0">
    <w:nsid w:val="417B3F52"/>
    <w:multiLevelType w:val="hybridMultilevel"/>
    <w:tmpl w:val="0896DE60"/>
    <w:lvl w:ilvl="0" w:tplc="5C709A2A">
      <w:start w:val="1"/>
      <w:numFmt w:val="decimal"/>
      <w:lvlText w:val="%1."/>
      <w:lvlJc w:val="left"/>
      <w:pPr>
        <w:ind w:left="4188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A2D"/>
    <w:multiLevelType w:val="hybridMultilevel"/>
    <w:tmpl w:val="28A47BA2"/>
    <w:lvl w:ilvl="0" w:tplc="3844D62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B9A431D"/>
    <w:multiLevelType w:val="hybridMultilevel"/>
    <w:tmpl w:val="03DC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74"/>
    <w:rsid w:val="00071980"/>
    <w:rsid w:val="00116B86"/>
    <w:rsid w:val="00125A08"/>
    <w:rsid w:val="001966F1"/>
    <w:rsid w:val="002D6C42"/>
    <w:rsid w:val="00317983"/>
    <w:rsid w:val="003F1A53"/>
    <w:rsid w:val="004D24DB"/>
    <w:rsid w:val="0078201F"/>
    <w:rsid w:val="007C2975"/>
    <w:rsid w:val="007D00D8"/>
    <w:rsid w:val="00914F97"/>
    <w:rsid w:val="009F1274"/>
    <w:rsid w:val="00A66496"/>
    <w:rsid w:val="00A7657B"/>
    <w:rsid w:val="00F80687"/>
    <w:rsid w:val="00FA76F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4119-20C2-4A2D-B651-5C074B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F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9F127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F12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9F1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2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F1274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F12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9F127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9F127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numbering" w:customStyle="1" w:styleId="WWNum1">
    <w:name w:val="WWNum1"/>
    <w:basedOn w:val="Bezlisty"/>
    <w:rsid w:val="009F1274"/>
    <w:pPr>
      <w:numPr>
        <w:numId w:val="1"/>
      </w:numPr>
    </w:pPr>
  </w:style>
  <w:style w:type="numbering" w:customStyle="1" w:styleId="WWNum2">
    <w:name w:val="WWNum2"/>
    <w:basedOn w:val="Bezlisty"/>
    <w:rsid w:val="009F1274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4D24DB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D24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Hendrysiak</dc:creator>
  <cp:keywords/>
  <dc:description/>
  <cp:lastModifiedBy>Ewa Parchimowicz</cp:lastModifiedBy>
  <cp:revision>2</cp:revision>
  <dcterms:created xsi:type="dcterms:W3CDTF">2021-04-12T19:16:00Z</dcterms:created>
  <dcterms:modified xsi:type="dcterms:W3CDTF">2021-04-12T19:16:00Z</dcterms:modified>
</cp:coreProperties>
</file>