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F48" w:rsidRPr="00C76A37" w:rsidRDefault="000D08FE" w:rsidP="00AA54BF">
      <w:pPr>
        <w:jc w:val="right"/>
      </w:pPr>
      <w:bookmarkStart w:id="0" w:name="_GoBack"/>
      <w:bookmarkEnd w:id="0"/>
    </w:p>
    <w:p w:rsidR="00C47F48" w:rsidRPr="00C76A37" w:rsidRDefault="000D08FE" w:rsidP="00AA54BF">
      <w:pPr>
        <w:jc w:val="right"/>
      </w:pPr>
    </w:p>
    <w:p w:rsidR="00C47F48" w:rsidRPr="00C76A37" w:rsidRDefault="000D08FE" w:rsidP="00AA54BF">
      <w:pPr>
        <w:jc w:val="right"/>
      </w:pPr>
    </w:p>
    <w:p w:rsidR="00C47F48" w:rsidRPr="00C76A37" w:rsidRDefault="000D08FE" w:rsidP="00AA54BF">
      <w:pPr>
        <w:jc w:val="right"/>
      </w:pPr>
      <w:r w:rsidRPr="00C76A37">
        <w:t xml:space="preserve">Warszawa,  </w:t>
      </w:r>
      <w:bookmarkStart w:id="1" w:name="ezdDataPodpisu"/>
      <w:r w:rsidRPr="00C76A37">
        <w:t>23 marca 2022</w:t>
      </w:r>
      <w:bookmarkEnd w:id="1"/>
      <w:r w:rsidRPr="00C76A37">
        <w:t xml:space="preserve"> r.</w:t>
      </w:r>
    </w:p>
    <w:p w:rsidR="00C47F48" w:rsidRDefault="000D08FE" w:rsidP="00AA54BF">
      <w:pPr>
        <w:pStyle w:val="menfont"/>
      </w:pPr>
      <w:bookmarkStart w:id="2" w:name="ezdSprawaZnak"/>
      <w:r>
        <w:t>DWM-WOPG.473.51.2022</w:t>
      </w:r>
      <w:bookmarkEnd w:id="2"/>
      <w:r>
        <w:t>.</w:t>
      </w:r>
      <w:bookmarkStart w:id="3" w:name="ezdAutorInicjaly"/>
      <w:r>
        <w:t>MT</w:t>
      </w:r>
      <w:bookmarkEnd w:id="3"/>
    </w:p>
    <w:p w:rsidR="00C47F48" w:rsidRPr="00C76A37" w:rsidRDefault="000D08FE" w:rsidP="00AA54BF">
      <w:pPr>
        <w:pStyle w:val="menfont"/>
      </w:pPr>
    </w:p>
    <w:p w:rsidR="00C47F48" w:rsidRPr="00C76A37" w:rsidRDefault="000D08FE" w:rsidP="00AA54BF">
      <w:pPr>
        <w:pStyle w:val="menfont"/>
      </w:pPr>
    </w:p>
    <w:p w:rsidR="00C47F48" w:rsidRDefault="000D08FE" w:rsidP="00AA54BF">
      <w:pPr>
        <w:pStyle w:val="menfont"/>
        <w:spacing w:line="276" w:lineRule="auto"/>
        <w:jc w:val="both"/>
      </w:pPr>
    </w:p>
    <w:p w:rsidR="007C42A2" w:rsidRPr="00C76A37" w:rsidRDefault="000D08FE" w:rsidP="00AA54BF">
      <w:pPr>
        <w:pStyle w:val="menfont"/>
        <w:spacing w:line="276" w:lineRule="auto"/>
        <w:jc w:val="both"/>
      </w:pPr>
    </w:p>
    <w:p w:rsidR="00B253AD" w:rsidRPr="00E26B8D" w:rsidRDefault="000D08FE" w:rsidP="00AA54BF">
      <w:pPr>
        <w:pStyle w:val="menfont"/>
        <w:spacing w:line="276" w:lineRule="auto"/>
        <w:jc w:val="both"/>
        <w:rPr>
          <w:i/>
        </w:rPr>
      </w:pPr>
      <w:r>
        <w:rPr>
          <w:i/>
        </w:rPr>
        <w:t>Szanowni Państwo Kuratorzy,</w:t>
      </w:r>
    </w:p>
    <w:p w:rsidR="00B253AD" w:rsidRDefault="000D08FE" w:rsidP="00AA54BF">
      <w:pPr>
        <w:pStyle w:val="menfont"/>
        <w:spacing w:line="276" w:lineRule="auto"/>
        <w:jc w:val="both"/>
        <w:rPr>
          <w:i/>
        </w:rPr>
      </w:pPr>
      <w:r w:rsidRPr="00E26B8D">
        <w:rPr>
          <w:i/>
        </w:rPr>
        <w:t>S</w:t>
      </w:r>
      <w:r w:rsidRPr="00E26B8D">
        <w:rPr>
          <w:i/>
        </w:rPr>
        <w:t>zanowni Państwo Samorządowcy</w:t>
      </w:r>
      <w:r w:rsidRPr="00E26B8D">
        <w:rPr>
          <w:i/>
        </w:rPr>
        <w:t>,</w:t>
      </w:r>
    </w:p>
    <w:p w:rsidR="00FF662B" w:rsidRDefault="000D08FE" w:rsidP="00FF662B">
      <w:pPr>
        <w:pStyle w:val="menfont"/>
        <w:spacing w:line="276" w:lineRule="auto"/>
        <w:jc w:val="both"/>
        <w:rPr>
          <w:i/>
        </w:rPr>
      </w:pPr>
      <w:r>
        <w:rPr>
          <w:i/>
        </w:rPr>
        <w:t>Szanowni Państwo Dyrektorzy,</w:t>
      </w:r>
    </w:p>
    <w:p w:rsidR="00C47F48" w:rsidRPr="006F379D" w:rsidRDefault="000D08FE" w:rsidP="00AA54BF">
      <w:pPr>
        <w:pStyle w:val="menfont"/>
        <w:spacing w:line="276" w:lineRule="auto"/>
        <w:jc w:val="both"/>
      </w:pPr>
    </w:p>
    <w:p w:rsidR="00474D12" w:rsidRDefault="000D08FE" w:rsidP="00AA54BF">
      <w:pPr>
        <w:pStyle w:val="menfont"/>
        <w:spacing w:line="276" w:lineRule="auto"/>
        <w:jc w:val="both"/>
      </w:pPr>
    </w:p>
    <w:p w:rsidR="004B6AD1" w:rsidRPr="00474D12" w:rsidRDefault="000D08FE" w:rsidP="00AA54BF">
      <w:pPr>
        <w:pStyle w:val="menfont"/>
        <w:spacing w:line="276" w:lineRule="auto"/>
        <w:jc w:val="both"/>
      </w:pPr>
      <w:r w:rsidRPr="00474D12">
        <w:t xml:space="preserve">w związku z </w:t>
      </w:r>
      <w:r w:rsidRPr="00474D12">
        <w:t>agresją</w:t>
      </w:r>
      <w:r w:rsidRPr="00474D12">
        <w:t xml:space="preserve"> Rosji na Ukrainę</w:t>
      </w:r>
      <w:r w:rsidRPr="00474D12">
        <w:t xml:space="preserve"> i </w:t>
      </w:r>
      <w:r w:rsidRPr="00474D12">
        <w:t xml:space="preserve">napływem </w:t>
      </w:r>
      <w:r w:rsidRPr="00474D12">
        <w:t xml:space="preserve">do Polski </w:t>
      </w:r>
      <w:r w:rsidRPr="00474D12">
        <w:t>uchodźców</w:t>
      </w:r>
      <w:r w:rsidRPr="00474D12">
        <w:t xml:space="preserve"> z</w:t>
      </w:r>
      <w:r>
        <w:t> </w:t>
      </w:r>
      <w:r w:rsidRPr="00474D12">
        <w:t>terytorium państwa ukraińskiego</w:t>
      </w:r>
      <w:r w:rsidRPr="00474D12">
        <w:t xml:space="preserve">, </w:t>
      </w:r>
      <w:r w:rsidRPr="00474D12">
        <w:t>Ministerstwo Edukacji i Nauki</w:t>
      </w:r>
      <w:r w:rsidRPr="00474D12">
        <w:t xml:space="preserve"> </w:t>
      </w:r>
      <w:r w:rsidRPr="00474D12">
        <w:t>podjęło szereg działa</w:t>
      </w:r>
      <w:r w:rsidRPr="00474D12">
        <w:t>ń mających na celu ułatwienie przyjmowania do polskich szkół dzieci</w:t>
      </w:r>
      <w:r w:rsidRPr="00474D12">
        <w:t xml:space="preserve"> i </w:t>
      </w:r>
      <w:r w:rsidRPr="00474D12">
        <w:t>młodzieży z</w:t>
      </w:r>
      <w:r>
        <w:t xml:space="preserve"> </w:t>
      </w:r>
      <w:r w:rsidRPr="00474D12">
        <w:t>Ukrainy.</w:t>
      </w:r>
    </w:p>
    <w:p w:rsidR="00515116" w:rsidRPr="00474D12" w:rsidRDefault="000D08FE" w:rsidP="00AA54BF">
      <w:pPr>
        <w:pStyle w:val="menfont"/>
        <w:spacing w:line="276" w:lineRule="auto"/>
        <w:jc w:val="both"/>
      </w:pPr>
    </w:p>
    <w:p w:rsidR="006268BC" w:rsidRPr="0016664A" w:rsidRDefault="000D08FE" w:rsidP="00AA54BF">
      <w:pPr>
        <w:pStyle w:val="TYTUAKTUprzedmiotregulacjiustawylubrozporzdzenia"/>
        <w:spacing w:before="0" w:after="0" w:line="276" w:lineRule="auto"/>
        <w:jc w:val="both"/>
        <w:rPr>
          <w:rFonts w:ascii="Arial" w:hAnsi="Arial"/>
          <w:b w:val="0"/>
        </w:rPr>
      </w:pPr>
      <w:r w:rsidRPr="0016664A">
        <w:rPr>
          <w:rFonts w:ascii="Arial" w:hAnsi="Arial"/>
          <w:b w:val="0"/>
        </w:rPr>
        <w:t>Wprowadzono następujące zmiany w przepisach ułatwiające organizowanie nauki uczniów przybywających z Ukrainy:</w:t>
      </w:r>
    </w:p>
    <w:p w:rsidR="007825A9" w:rsidRPr="0016664A" w:rsidRDefault="000D08FE" w:rsidP="00AA54BF">
      <w:pPr>
        <w:pStyle w:val="TYTUAKTUprzedmiotregulacjiustawylubrozporzdzenia"/>
        <w:spacing w:before="0" w:after="0" w:line="276" w:lineRule="auto"/>
        <w:jc w:val="both"/>
        <w:rPr>
          <w:rFonts w:ascii="Arial" w:hAnsi="Arial"/>
          <w:b w:val="0"/>
        </w:rPr>
      </w:pPr>
      <w:r w:rsidRPr="0016664A">
        <w:rPr>
          <w:rFonts w:ascii="Arial" w:hAnsi="Arial"/>
          <w:b w:val="0"/>
        </w:rPr>
        <w:t xml:space="preserve"> </w:t>
      </w:r>
    </w:p>
    <w:p w:rsidR="00370140" w:rsidRPr="00D84989" w:rsidRDefault="000D08FE" w:rsidP="00F63F4E">
      <w:pPr>
        <w:pStyle w:val="Akapitzlist"/>
        <w:numPr>
          <w:ilvl w:val="0"/>
          <w:numId w:val="10"/>
        </w:numPr>
        <w:shd w:val="clear" w:color="auto" w:fill="FFFFFF"/>
        <w:spacing w:line="276" w:lineRule="auto"/>
        <w:jc w:val="both"/>
        <w:outlineLvl w:val="0"/>
        <w:rPr>
          <w:b/>
          <w:bCs/>
          <w:caps/>
          <w:kern w:val="36"/>
        </w:rPr>
      </w:pPr>
      <w:r w:rsidRPr="00D84989">
        <w:rPr>
          <w:b/>
          <w:bCs/>
          <w:kern w:val="36"/>
        </w:rPr>
        <w:t>U</w:t>
      </w:r>
      <w:r w:rsidRPr="00D84989">
        <w:rPr>
          <w:b/>
          <w:bCs/>
          <w:kern w:val="36"/>
        </w:rPr>
        <w:t xml:space="preserve">stawa </w:t>
      </w:r>
      <w:r w:rsidRPr="00D84989">
        <w:rPr>
          <w:b/>
          <w:bCs/>
        </w:rPr>
        <w:t>z dnia 12 marca 2022 r.</w:t>
      </w:r>
      <w:r w:rsidRPr="00D84989">
        <w:rPr>
          <w:b/>
          <w:bCs/>
        </w:rPr>
        <w:t xml:space="preserve"> </w:t>
      </w:r>
      <w:r w:rsidRPr="00D84989">
        <w:rPr>
          <w:b/>
          <w:bCs/>
          <w:kern w:val="36"/>
        </w:rPr>
        <w:t>o pomocy obywatelom Ukrainy w</w:t>
      </w:r>
      <w:r w:rsidRPr="00D84989">
        <w:rPr>
          <w:b/>
          <w:bCs/>
          <w:kern w:val="36"/>
        </w:rPr>
        <w:t> </w:t>
      </w:r>
      <w:r w:rsidRPr="00D84989">
        <w:rPr>
          <w:b/>
          <w:bCs/>
          <w:kern w:val="36"/>
        </w:rPr>
        <w:t>związku z konfliktem zbrojnym na terytorium tego państwa</w:t>
      </w:r>
      <w:r w:rsidRPr="00D84989">
        <w:rPr>
          <w:b/>
          <w:bCs/>
          <w:caps/>
          <w:kern w:val="36"/>
        </w:rPr>
        <w:t xml:space="preserve"> </w:t>
      </w:r>
      <w:r>
        <w:rPr>
          <w:b/>
          <w:bCs/>
          <w:caps/>
          <w:kern w:val="36"/>
        </w:rPr>
        <w:br/>
      </w:r>
      <w:r w:rsidRPr="00D84989">
        <w:rPr>
          <w:b/>
          <w:bCs/>
        </w:rPr>
        <w:t>(Dz.</w:t>
      </w:r>
      <w:r w:rsidRPr="00D84989">
        <w:rPr>
          <w:b/>
          <w:bCs/>
        </w:rPr>
        <w:t xml:space="preserve"> </w:t>
      </w:r>
      <w:r w:rsidRPr="00D84989">
        <w:rPr>
          <w:b/>
          <w:bCs/>
        </w:rPr>
        <w:t>U. z</w:t>
      </w:r>
      <w:r w:rsidRPr="00D84989">
        <w:rPr>
          <w:b/>
          <w:bCs/>
        </w:rPr>
        <w:t> </w:t>
      </w:r>
      <w:r w:rsidRPr="00D84989">
        <w:rPr>
          <w:b/>
          <w:bCs/>
        </w:rPr>
        <w:t>2022 r. poz. 583)</w:t>
      </w:r>
    </w:p>
    <w:p w:rsidR="00D92F8B" w:rsidRPr="00474D12" w:rsidRDefault="000D08FE" w:rsidP="00AA54BF">
      <w:pPr>
        <w:pStyle w:val="Akapitzlist"/>
        <w:shd w:val="clear" w:color="auto" w:fill="FFFFFF"/>
        <w:spacing w:line="276" w:lineRule="auto"/>
        <w:ind w:left="360"/>
        <w:jc w:val="both"/>
        <w:outlineLvl w:val="0"/>
        <w:rPr>
          <w:b/>
          <w:bCs/>
          <w:caps/>
          <w:kern w:val="36"/>
        </w:rPr>
      </w:pPr>
    </w:p>
    <w:p w:rsidR="00B253AD" w:rsidRDefault="000D08FE" w:rsidP="00F63F4E">
      <w:pPr>
        <w:pStyle w:val="Akapitzlist"/>
        <w:numPr>
          <w:ilvl w:val="0"/>
          <w:numId w:val="6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dofinansowanie działań jednostek samorządu terytorialnego (art. 50 ustawy)</w:t>
      </w:r>
    </w:p>
    <w:p w:rsidR="00B253AD" w:rsidRDefault="000D08FE" w:rsidP="00AA54BF">
      <w:pPr>
        <w:pStyle w:val="Akapitzlist"/>
        <w:spacing w:line="276" w:lineRule="auto"/>
        <w:ind w:left="644"/>
        <w:jc w:val="both"/>
        <w:rPr>
          <w:b/>
          <w:bCs/>
        </w:rPr>
      </w:pPr>
    </w:p>
    <w:p w:rsidR="00B253AD" w:rsidRPr="007C42A2" w:rsidRDefault="000D08FE" w:rsidP="00AA54BF">
      <w:pPr>
        <w:spacing w:line="276" w:lineRule="auto"/>
        <w:jc w:val="both"/>
        <w:rPr>
          <w:bCs/>
        </w:rPr>
      </w:pPr>
      <w:r w:rsidRPr="007C42A2">
        <w:rPr>
          <w:bCs/>
        </w:rPr>
        <w:t xml:space="preserve">W celu wsparcia jednostek </w:t>
      </w:r>
      <w:r w:rsidRPr="007C42A2">
        <w:rPr>
          <w:bCs/>
        </w:rPr>
        <w:t>samorządu terytorialnego w realizacji dodatkowych zadań oświatowych związanych z kształceniem, wychowaniem i opieką nad dziećmi i uczniami będącymi obywatelami Ukrainy, w ustawie przewidziano możliwość wsparcia finansowego dla jednostek samorządu terytoria</w:t>
      </w:r>
      <w:r w:rsidRPr="007C42A2">
        <w:rPr>
          <w:bCs/>
        </w:rPr>
        <w:t>lnego ze</w:t>
      </w:r>
      <w:r w:rsidRPr="007C42A2">
        <w:rPr>
          <w:bCs/>
        </w:rPr>
        <w:t> </w:t>
      </w:r>
      <w:r w:rsidRPr="007C42A2">
        <w:rPr>
          <w:bCs/>
        </w:rPr>
        <w:t>środków rezerwy części oświatowej subwencji ogólnej oraz Funduszu Pomocy.</w:t>
      </w:r>
    </w:p>
    <w:p w:rsidR="00B253AD" w:rsidRPr="007C42A2" w:rsidRDefault="000D08FE" w:rsidP="00AA54BF">
      <w:pPr>
        <w:pStyle w:val="Akapitzlist"/>
        <w:spacing w:line="276" w:lineRule="auto"/>
        <w:ind w:left="644"/>
        <w:jc w:val="both"/>
        <w:rPr>
          <w:bCs/>
        </w:rPr>
      </w:pPr>
    </w:p>
    <w:p w:rsidR="00B253AD" w:rsidRPr="007C42A2" w:rsidRDefault="000D08FE" w:rsidP="00AA54BF">
      <w:pPr>
        <w:spacing w:line="276" w:lineRule="auto"/>
        <w:jc w:val="both"/>
        <w:rPr>
          <w:bCs/>
        </w:rPr>
      </w:pPr>
      <w:r w:rsidRPr="007C42A2">
        <w:rPr>
          <w:bCs/>
        </w:rPr>
        <w:t xml:space="preserve">Planuje się również wsparcie z rezerwy części oświatowej subwencji ogólnej lub funduszu zadań do tej pory niefinansowanych z subwencji oświatowej - dofinansowanie dzieci w </w:t>
      </w:r>
      <w:r w:rsidRPr="007C42A2">
        <w:rPr>
          <w:bCs/>
        </w:rPr>
        <w:t>wychowaniu przedszkolnym w wieku 3-5 lat oraz kosztów dowożenia uczniów.</w:t>
      </w:r>
    </w:p>
    <w:p w:rsidR="00B253AD" w:rsidRPr="007C42A2" w:rsidRDefault="000D08FE" w:rsidP="00AA54BF">
      <w:pPr>
        <w:pStyle w:val="Akapitzlist"/>
        <w:spacing w:line="276" w:lineRule="auto"/>
        <w:ind w:left="644"/>
        <w:jc w:val="both"/>
        <w:rPr>
          <w:bCs/>
        </w:rPr>
      </w:pPr>
    </w:p>
    <w:p w:rsidR="00B253AD" w:rsidRPr="007C42A2" w:rsidRDefault="000D08FE" w:rsidP="009D11CB">
      <w:pPr>
        <w:spacing w:line="276" w:lineRule="auto"/>
        <w:jc w:val="both"/>
        <w:rPr>
          <w:bCs/>
        </w:rPr>
      </w:pPr>
      <w:r w:rsidRPr="007C42A2">
        <w:rPr>
          <w:bCs/>
        </w:rPr>
        <w:lastRenderedPageBreak/>
        <w:t xml:space="preserve">Szczegóły ww. dofinansowania zostaną przedstawione w późniejszym terminie. Będą one doprecyzowane w Kryteriach podziału </w:t>
      </w:r>
      <w:r w:rsidRPr="007C42A2">
        <w:rPr>
          <w:bCs/>
        </w:rPr>
        <w:t>dodatkowych środków przeznaczonych na zadania związane z kszta</w:t>
      </w:r>
      <w:r w:rsidRPr="007C42A2">
        <w:rPr>
          <w:bCs/>
        </w:rPr>
        <w:t xml:space="preserve">łceniem, wychowaniem </w:t>
      </w:r>
      <w:r w:rsidRPr="007C42A2">
        <w:rPr>
          <w:bCs/>
        </w:rPr>
        <w:br/>
        <w:t>i opieką nad dziećmi i uczniami będącymi obywatelami Ukrainy.</w:t>
      </w:r>
    </w:p>
    <w:p w:rsidR="00B253AD" w:rsidRPr="007C42A2" w:rsidRDefault="000D08FE" w:rsidP="00AA54BF">
      <w:pPr>
        <w:pStyle w:val="Akapitzlist"/>
        <w:spacing w:line="276" w:lineRule="auto"/>
        <w:ind w:left="644"/>
        <w:jc w:val="both"/>
        <w:rPr>
          <w:bCs/>
        </w:rPr>
      </w:pPr>
    </w:p>
    <w:p w:rsidR="00B253AD" w:rsidRPr="007C42A2" w:rsidRDefault="000D08FE" w:rsidP="00AA54BF">
      <w:pPr>
        <w:spacing w:line="276" w:lineRule="auto"/>
        <w:jc w:val="both"/>
        <w:rPr>
          <w:b/>
          <w:bCs/>
        </w:rPr>
      </w:pPr>
      <w:r w:rsidRPr="007C42A2">
        <w:rPr>
          <w:bCs/>
        </w:rPr>
        <w:t>Środki będą naliczane na podstawie danych w systemie informacji oświatowej</w:t>
      </w:r>
      <w:r w:rsidRPr="007C42A2">
        <w:rPr>
          <w:bCs/>
        </w:rPr>
        <w:t>,</w:t>
      </w:r>
      <w:r w:rsidRPr="007C42A2">
        <w:rPr>
          <w:bCs/>
        </w:rPr>
        <w:t xml:space="preserve"> o</w:t>
      </w:r>
      <w:r w:rsidRPr="007C42A2">
        <w:rPr>
          <w:bCs/>
        </w:rPr>
        <w:t> </w:t>
      </w:r>
      <w:r w:rsidRPr="007C42A2">
        <w:rPr>
          <w:bCs/>
        </w:rPr>
        <w:t>którym mowa w ustawie z dnia 15 kwietnia 2011 r. o systemie informacji oświatowej (Dz.</w:t>
      </w:r>
      <w:r w:rsidRPr="007C42A2">
        <w:rPr>
          <w:bCs/>
        </w:rPr>
        <w:t xml:space="preserve"> </w:t>
      </w:r>
      <w:r w:rsidRPr="007C42A2">
        <w:rPr>
          <w:bCs/>
        </w:rPr>
        <w:t>U. z 2</w:t>
      </w:r>
      <w:r w:rsidRPr="007C42A2">
        <w:rPr>
          <w:bCs/>
        </w:rPr>
        <w:t>021 r. poz. 584 i 619) bez konieczności składania wniosków</w:t>
      </w:r>
      <w:r w:rsidRPr="007C42A2">
        <w:rPr>
          <w:bCs/>
        </w:rPr>
        <w:t>;</w:t>
      </w:r>
    </w:p>
    <w:p w:rsidR="00B253AD" w:rsidRPr="00B253AD" w:rsidRDefault="000D08FE" w:rsidP="00AA54BF">
      <w:pPr>
        <w:spacing w:line="276" w:lineRule="auto"/>
        <w:jc w:val="both"/>
        <w:rPr>
          <w:b/>
          <w:bCs/>
        </w:rPr>
      </w:pPr>
    </w:p>
    <w:p w:rsidR="00EC0931" w:rsidRPr="00FF2778" w:rsidRDefault="000D08FE" w:rsidP="00F63F4E">
      <w:pPr>
        <w:pStyle w:val="Akapitzlist"/>
        <w:numPr>
          <w:ilvl w:val="0"/>
          <w:numId w:val="6"/>
        </w:numPr>
        <w:spacing w:line="276" w:lineRule="auto"/>
        <w:jc w:val="both"/>
        <w:rPr>
          <w:b/>
          <w:bCs/>
        </w:rPr>
      </w:pPr>
      <w:r w:rsidRPr="00FF2778">
        <w:rPr>
          <w:b/>
          <w:bCs/>
        </w:rPr>
        <w:t>umożliwienie tworzenia innych lokalizacji prowadzenia zajęć dydaktycznyc</w:t>
      </w:r>
      <w:r>
        <w:rPr>
          <w:b/>
          <w:bCs/>
        </w:rPr>
        <w:t xml:space="preserve">h, </w:t>
      </w:r>
      <w:r>
        <w:rPr>
          <w:b/>
          <w:bCs/>
        </w:rPr>
        <w:t xml:space="preserve">wychowawczych i opiekuńczych </w:t>
      </w:r>
      <w:r w:rsidRPr="00FF2778">
        <w:rPr>
          <w:b/>
          <w:bCs/>
        </w:rPr>
        <w:t>podporządkowanych organizacyjnie szkołom lub przedszkolom (art.</w:t>
      </w:r>
      <w:r>
        <w:rPr>
          <w:b/>
          <w:bCs/>
        </w:rPr>
        <w:t xml:space="preserve">  </w:t>
      </w:r>
      <w:r w:rsidRPr="00FF2778">
        <w:rPr>
          <w:b/>
          <w:bCs/>
        </w:rPr>
        <w:t>51 ustawy)</w:t>
      </w:r>
    </w:p>
    <w:p w:rsidR="00474D12" w:rsidRPr="00474D12" w:rsidRDefault="000D08FE" w:rsidP="00AA54BF">
      <w:pPr>
        <w:spacing w:line="276" w:lineRule="auto"/>
        <w:jc w:val="both"/>
      </w:pPr>
    </w:p>
    <w:p w:rsidR="00EC0931" w:rsidRPr="00474D12" w:rsidRDefault="000D08FE" w:rsidP="00AA54BF">
      <w:pPr>
        <w:spacing w:line="276" w:lineRule="auto"/>
        <w:jc w:val="both"/>
      </w:pPr>
      <w:r w:rsidRPr="00474D12">
        <w:t xml:space="preserve">Aby zapewnić </w:t>
      </w:r>
      <w:r w:rsidRPr="00474D12">
        <w:t>kształcenie, wychowanie i opiekę dzieciom z Ukrainy, w</w:t>
      </w:r>
      <w:r>
        <w:t xml:space="preserve"> </w:t>
      </w:r>
      <w:r w:rsidRPr="00474D12">
        <w:t>sposób niezakłócający prowadzonego już procesu dydaktyczno-wychowawczego, ustawa umożliwia tworzenie tymczasowych innych lokalizacji prowadzenia zajęć dydaktycznych, wychowawczych i opiekuńczych. W</w:t>
      </w:r>
      <w:r>
        <w:t xml:space="preserve"> </w:t>
      </w:r>
      <w:r w:rsidRPr="00474D12">
        <w:t>zal</w:t>
      </w:r>
      <w:r w:rsidRPr="00474D12">
        <w:t>eżności od potrzeb będą one podporządkowane szkole lub przedszkolu.</w:t>
      </w:r>
    </w:p>
    <w:p w:rsidR="00E009ED" w:rsidRDefault="000D08FE" w:rsidP="00AA54BF">
      <w:pPr>
        <w:spacing w:line="276" w:lineRule="auto"/>
        <w:jc w:val="both"/>
      </w:pPr>
    </w:p>
    <w:p w:rsidR="00EC0931" w:rsidRPr="00474D12" w:rsidRDefault="000D08FE" w:rsidP="00AA54BF">
      <w:pPr>
        <w:spacing w:line="276" w:lineRule="auto"/>
        <w:jc w:val="both"/>
      </w:pPr>
      <w:r w:rsidRPr="00474D12">
        <w:t>Proces tworzenia innych lokalizacji prowadzenia zajęć został maksymalnie uproszczony i można tworzyć je podczas całego roku szkolnego, bez zmiany uchwały, w której ustalono sieć szkół.</w:t>
      </w:r>
    </w:p>
    <w:p w:rsidR="00EC0931" w:rsidRPr="00474D12" w:rsidRDefault="000D08FE" w:rsidP="00AA54BF">
      <w:pPr>
        <w:pStyle w:val="Akapitzlist"/>
        <w:spacing w:line="276" w:lineRule="auto"/>
        <w:jc w:val="both"/>
      </w:pPr>
    </w:p>
    <w:p w:rsidR="00EC0931" w:rsidRPr="00474D12" w:rsidRDefault="000D08FE" w:rsidP="00AA54BF">
      <w:pPr>
        <w:spacing w:line="276" w:lineRule="auto"/>
        <w:jc w:val="both"/>
      </w:pPr>
      <w:r w:rsidRPr="00474D12">
        <w:t>W</w:t>
      </w:r>
      <w:r w:rsidRPr="00474D12">
        <w:t xml:space="preserve"> przypadku tworzenia innej lokalizacji prowadzenia zajęć podporządkowanej, samorządowej szkole lub przedszkolu, należy jedynie uzyskać pozytywną opinię kuratora oświaty (kurator ma 7 dni na wydanie opinii) i podjąć stosowną uchwałę.</w:t>
      </w:r>
    </w:p>
    <w:p w:rsidR="00D84989" w:rsidRPr="00474D12" w:rsidRDefault="000D08FE" w:rsidP="00D84989">
      <w:pPr>
        <w:spacing w:line="276" w:lineRule="auto"/>
        <w:jc w:val="both"/>
      </w:pPr>
      <w:r w:rsidRPr="00474D12">
        <w:t xml:space="preserve">Jeśli samorząd lokalny </w:t>
      </w:r>
      <w:r w:rsidRPr="00474D12">
        <w:t>uzna, że niezbędne jest utworzenie innej lub innych lokalizacji prowadzenia zajęć podporządkowanych niesamorządowym publicznym lub niepublicznym szkołom lub przedszkolom, należy:</w:t>
      </w:r>
    </w:p>
    <w:p w:rsidR="00EC0931" w:rsidRPr="00474D12" w:rsidRDefault="000D08FE" w:rsidP="00F63F4E">
      <w:pPr>
        <w:pStyle w:val="Akapitzlist"/>
        <w:numPr>
          <w:ilvl w:val="0"/>
          <w:numId w:val="1"/>
        </w:numPr>
        <w:spacing w:line="276" w:lineRule="auto"/>
        <w:jc w:val="both"/>
      </w:pPr>
      <w:r w:rsidRPr="00474D12">
        <w:t>zawrzeć porozumienie z organem prowadzącym niesamorządową szkołę lub przedszk</w:t>
      </w:r>
      <w:r w:rsidRPr="00474D12">
        <w:t>ole;</w:t>
      </w:r>
    </w:p>
    <w:p w:rsidR="00EC0931" w:rsidRPr="00474D12" w:rsidRDefault="000D08FE" w:rsidP="00F63F4E">
      <w:pPr>
        <w:pStyle w:val="Akapitzlist"/>
        <w:numPr>
          <w:ilvl w:val="0"/>
          <w:numId w:val="1"/>
        </w:numPr>
        <w:spacing w:line="276" w:lineRule="auto"/>
        <w:jc w:val="both"/>
      </w:pPr>
      <w:r w:rsidRPr="00474D12">
        <w:t>dokonać zmiany zezwolenia na podstawie, której działa publiczna szkoła/przedszkole lub wpisu do e</w:t>
      </w:r>
      <w:r>
        <w:t>widencji niepublicznych szkół/</w:t>
      </w:r>
      <w:r w:rsidRPr="00474D12">
        <w:t>przedszkoli.</w:t>
      </w:r>
    </w:p>
    <w:p w:rsidR="00AA54BF" w:rsidRDefault="000D08FE" w:rsidP="00AA54BF">
      <w:pPr>
        <w:spacing w:line="276" w:lineRule="auto"/>
        <w:jc w:val="both"/>
      </w:pPr>
    </w:p>
    <w:p w:rsidR="00D530C6" w:rsidRPr="00474D12" w:rsidRDefault="000D08FE" w:rsidP="00AA54BF">
      <w:pPr>
        <w:spacing w:line="276" w:lineRule="auto"/>
        <w:jc w:val="both"/>
      </w:pPr>
      <w:r w:rsidRPr="00474D12">
        <w:t xml:space="preserve">Dokonanie zmiany zezwolenia lub wpisu do ewidencji musi być poprzedzone uzyskaniem pozytywnej opinii kuratora </w:t>
      </w:r>
      <w:r w:rsidRPr="00474D12">
        <w:t xml:space="preserve">oświaty, opinii komendanta powiatowego (miejskiego) Państwowej Straży Pożarnej i państwowego powiatowego inspektora sanitarnego. Wszystkie trzy opinie będą wydane </w:t>
      </w:r>
      <w:r w:rsidRPr="00474D12">
        <w:t>w</w:t>
      </w:r>
      <w:r>
        <w:t> </w:t>
      </w:r>
      <w:r w:rsidRPr="00474D12">
        <w:t>ciągu 7 dni;</w:t>
      </w:r>
    </w:p>
    <w:p w:rsidR="00E26B8D" w:rsidRDefault="000D08FE" w:rsidP="00AA54BF">
      <w:pPr>
        <w:spacing w:line="276" w:lineRule="auto"/>
        <w:ind w:left="284"/>
        <w:jc w:val="both"/>
      </w:pPr>
    </w:p>
    <w:p w:rsidR="007C42A2" w:rsidRPr="00474D12" w:rsidRDefault="000D08FE" w:rsidP="00AA54BF">
      <w:pPr>
        <w:spacing w:line="276" w:lineRule="auto"/>
        <w:ind w:left="284"/>
        <w:jc w:val="both"/>
      </w:pPr>
    </w:p>
    <w:p w:rsidR="005D2DC6" w:rsidRPr="00FF2778" w:rsidRDefault="000D08FE" w:rsidP="00F63F4E">
      <w:pPr>
        <w:pStyle w:val="Akapitzlist"/>
        <w:numPr>
          <w:ilvl w:val="0"/>
          <w:numId w:val="6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lastRenderedPageBreak/>
        <w:t>u</w:t>
      </w:r>
      <w:r w:rsidRPr="00FF2778">
        <w:rPr>
          <w:b/>
          <w:bCs/>
        </w:rPr>
        <w:t>m</w:t>
      </w:r>
      <w:r>
        <w:rPr>
          <w:b/>
          <w:bCs/>
        </w:rPr>
        <w:t>ożliwienie</w:t>
      </w:r>
      <w:r w:rsidRPr="00FF2778">
        <w:rPr>
          <w:b/>
          <w:bCs/>
        </w:rPr>
        <w:t xml:space="preserve"> dowożenia dzieci i uczniów z Ukrainy do miejsc w</w:t>
      </w:r>
      <w:r>
        <w:rPr>
          <w:b/>
          <w:bCs/>
        </w:rPr>
        <w:t> </w:t>
      </w:r>
      <w:r w:rsidRPr="00FF2778">
        <w:rPr>
          <w:b/>
          <w:bCs/>
        </w:rPr>
        <w:t>który</w:t>
      </w:r>
      <w:r>
        <w:rPr>
          <w:b/>
          <w:bCs/>
        </w:rPr>
        <w:t>ch</w:t>
      </w:r>
      <w:r w:rsidRPr="00FF2778">
        <w:rPr>
          <w:b/>
          <w:bCs/>
        </w:rPr>
        <w:t xml:space="preserve"> zapewnia im się kształcenie, wychowanie i opiekę </w:t>
      </w:r>
      <w:r>
        <w:rPr>
          <w:b/>
          <w:bCs/>
        </w:rPr>
        <w:t xml:space="preserve">(art. </w:t>
      </w:r>
      <w:r>
        <w:rPr>
          <w:b/>
          <w:bCs/>
        </w:rPr>
        <w:t>52 i</w:t>
      </w:r>
      <w:r>
        <w:rPr>
          <w:b/>
          <w:bCs/>
        </w:rPr>
        <w:t> </w:t>
      </w:r>
      <w:r>
        <w:rPr>
          <w:b/>
          <w:bCs/>
        </w:rPr>
        <w:t>55 ust. 4 ustawy)</w:t>
      </w:r>
    </w:p>
    <w:p w:rsidR="00E26B8D" w:rsidRPr="00474D12" w:rsidRDefault="000D08FE" w:rsidP="00AA54BF">
      <w:pPr>
        <w:spacing w:line="276" w:lineRule="auto"/>
        <w:jc w:val="both"/>
      </w:pPr>
    </w:p>
    <w:p w:rsidR="005D2DC6" w:rsidRPr="00474D12" w:rsidRDefault="000D08FE" w:rsidP="00AA54BF">
      <w:pPr>
        <w:spacing w:line="276" w:lineRule="auto"/>
        <w:jc w:val="both"/>
      </w:pPr>
      <w:r w:rsidRPr="00474D12">
        <w:t>Jednostka samorządu terytorialnego, na terenie której zapewnia się kształcenie, wychowanie i opiekę dzieciom z Ukrainy, może zorganizować im bezpłatny transport do miejsca, w k</w:t>
      </w:r>
      <w:r w:rsidRPr="00474D12">
        <w:t>tórym zapewnia się tym dzieciom kształcenie, wychowanie i opiekę.</w:t>
      </w:r>
    </w:p>
    <w:p w:rsidR="00113851" w:rsidRDefault="000D08FE" w:rsidP="00AA54BF">
      <w:pPr>
        <w:spacing w:line="276" w:lineRule="auto"/>
        <w:jc w:val="both"/>
      </w:pPr>
    </w:p>
    <w:p w:rsidR="00A60536" w:rsidRDefault="000D08FE" w:rsidP="00AA54BF">
      <w:pPr>
        <w:spacing w:line="276" w:lineRule="auto"/>
        <w:jc w:val="both"/>
      </w:pPr>
      <w:r w:rsidRPr="00474D12">
        <w:t>W przypadku zorganizowania transportu dzieciom korzystającym z wychowania przedszkolnego oraz uczniom, którym zapewniono kształcenie, wychowanie i opiekę w szkole podstawowej, samorząd loka</w:t>
      </w:r>
      <w:r w:rsidRPr="00474D12">
        <w:t>lny będzie zobowiązany do</w:t>
      </w:r>
      <w:r>
        <w:t> </w:t>
      </w:r>
      <w:r w:rsidRPr="00474D12">
        <w:t>zapew</w:t>
      </w:r>
      <w:r>
        <w:t>nienia opieki w czasie przewozu;</w:t>
      </w:r>
    </w:p>
    <w:p w:rsidR="00A60536" w:rsidRDefault="000D08FE" w:rsidP="00AA54BF">
      <w:pPr>
        <w:spacing w:line="276" w:lineRule="auto"/>
        <w:jc w:val="both"/>
      </w:pPr>
    </w:p>
    <w:p w:rsidR="00A60536" w:rsidRPr="00474D12" w:rsidRDefault="000D08FE" w:rsidP="00F63F4E">
      <w:pPr>
        <w:pStyle w:val="dtu"/>
        <w:numPr>
          <w:ilvl w:val="0"/>
          <w:numId w:val="6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  <w:r w:rsidRPr="00474D12">
        <w:t xml:space="preserve"> </w:t>
      </w:r>
      <w:r>
        <w:rPr>
          <w:rFonts w:ascii="Arial" w:hAnsi="Arial" w:cs="Arial"/>
          <w:b/>
          <w:bCs/>
        </w:rPr>
        <w:t>umożliwienie</w:t>
      </w:r>
      <w:r w:rsidRPr="00474D12">
        <w:rPr>
          <w:rFonts w:ascii="Arial" w:hAnsi="Arial" w:cs="Arial"/>
          <w:b/>
          <w:bCs/>
        </w:rPr>
        <w:t xml:space="preserve"> objęcia pomocą materialną o charakterze socjalnym uczniów będących obywatelami Ukrainy</w:t>
      </w:r>
      <w:r>
        <w:rPr>
          <w:rFonts w:ascii="Arial" w:hAnsi="Arial" w:cs="Arial"/>
          <w:b/>
          <w:bCs/>
        </w:rPr>
        <w:t xml:space="preserve"> (art. 53 ust.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1 ustawy)</w:t>
      </w:r>
      <w:r w:rsidRPr="00474D12">
        <w:rPr>
          <w:rFonts w:ascii="Arial" w:hAnsi="Arial" w:cs="Arial"/>
          <w:bCs/>
        </w:rPr>
        <w:t>, spełniających kryteria dostępu do pomocy, o których mowa w art. 9</w:t>
      </w:r>
      <w:r w:rsidRPr="00474D12">
        <w:rPr>
          <w:rFonts w:ascii="Arial" w:hAnsi="Arial" w:cs="Arial"/>
          <w:bCs/>
        </w:rPr>
        <w:t>0b – w</w:t>
      </w:r>
      <w:r>
        <w:rPr>
          <w:rFonts w:ascii="Arial" w:hAnsi="Arial" w:cs="Arial"/>
          <w:bCs/>
        </w:rPr>
        <w:t> </w:t>
      </w:r>
      <w:r w:rsidRPr="00474D12">
        <w:rPr>
          <w:rFonts w:ascii="Arial" w:hAnsi="Arial" w:cs="Arial"/>
          <w:bCs/>
        </w:rPr>
        <w:t>powiązaniu z art. 90c ust. 2 oraz art. 90e ust. 1 ustawy z dnia 7 wrze</w:t>
      </w:r>
      <w:r>
        <w:rPr>
          <w:rFonts w:ascii="Arial" w:hAnsi="Arial" w:cs="Arial"/>
          <w:bCs/>
        </w:rPr>
        <w:t>śnia 1991 r. o systemie oświaty</w:t>
      </w:r>
      <w:r w:rsidRPr="00474D12">
        <w:rPr>
          <w:rFonts w:ascii="Arial" w:hAnsi="Arial" w:cs="Arial"/>
          <w:bCs/>
        </w:rPr>
        <w:t xml:space="preserve"> </w:t>
      </w:r>
    </w:p>
    <w:p w:rsidR="00A60536" w:rsidRDefault="000D08FE" w:rsidP="00AA54BF">
      <w:pPr>
        <w:pStyle w:val="dtu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</w:p>
    <w:p w:rsidR="00A60536" w:rsidRDefault="000D08FE" w:rsidP="00AA54BF">
      <w:pPr>
        <w:pStyle w:val="dtu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  <w:r w:rsidRPr="00474D12">
        <w:rPr>
          <w:rFonts w:ascii="Arial" w:hAnsi="Arial" w:cs="Arial"/>
          <w:bCs/>
        </w:rPr>
        <w:t>Świadczeniami pomocy o charakterze socjalnym, dostępnymi również dla uczniów, obywateli Ukrainy, będą:</w:t>
      </w:r>
    </w:p>
    <w:p w:rsidR="00A60536" w:rsidRPr="00474D12" w:rsidRDefault="000D08FE" w:rsidP="00F63F4E">
      <w:pPr>
        <w:pStyle w:val="dtu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  <w:r w:rsidRPr="00474D12">
        <w:rPr>
          <w:rFonts w:ascii="Arial" w:hAnsi="Arial" w:cs="Arial"/>
          <w:bCs/>
        </w:rPr>
        <w:t>stypendium szkolne;</w:t>
      </w:r>
    </w:p>
    <w:p w:rsidR="00A60536" w:rsidRPr="00474D12" w:rsidRDefault="000D08FE" w:rsidP="00F63F4E">
      <w:pPr>
        <w:pStyle w:val="dtu"/>
        <w:numPr>
          <w:ilvl w:val="0"/>
          <w:numId w:val="5"/>
        </w:numPr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  <w:r w:rsidRPr="00474D12">
        <w:rPr>
          <w:rFonts w:ascii="Arial" w:hAnsi="Arial" w:cs="Arial"/>
          <w:bCs/>
        </w:rPr>
        <w:t>zasiłek szkolny.</w:t>
      </w:r>
    </w:p>
    <w:p w:rsidR="00A60536" w:rsidRDefault="000D08FE" w:rsidP="00AA54BF">
      <w:pPr>
        <w:pStyle w:val="dtu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</w:p>
    <w:p w:rsidR="00A60536" w:rsidRPr="00474D12" w:rsidRDefault="000D08FE" w:rsidP="00AA54BF">
      <w:pPr>
        <w:pStyle w:val="dtu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  <w:r w:rsidRPr="00474D12">
        <w:rPr>
          <w:rFonts w:ascii="Arial" w:hAnsi="Arial" w:cs="Arial"/>
          <w:bCs/>
        </w:rPr>
        <w:t>System oświaty przewiduje wsparcie ucznia w postaci świadczenia pomocy materialnej o charakterze socjalnym. Zgodnie z rozdziałem 8a ustawy o systemie oświaty – Pomoc materialna dla ucznia – uczniowi przysługuje prawo do pomocy materialnej ze środków przezn</w:t>
      </w:r>
      <w:r w:rsidRPr="00474D12">
        <w:rPr>
          <w:rFonts w:ascii="Arial" w:hAnsi="Arial" w:cs="Arial"/>
          <w:bCs/>
        </w:rPr>
        <w:t xml:space="preserve">aczonych na ten cel w budżecie państwa lub budżecie właściwej jednostki samorządu terytorialnego. </w:t>
      </w:r>
    </w:p>
    <w:p w:rsidR="00A34FE1" w:rsidRDefault="000D08FE" w:rsidP="00AA54BF">
      <w:pPr>
        <w:pStyle w:val="dtu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</w:p>
    <w:p w:rsidR="00A60536" w:rsidRPr="00474D12" w:rsidRDefault="000D08FE" w:rsidP="00AA54BF">
      <w:pPr>
        <w:pStyle w:val="dtu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bCs/>
        </w:rPr>
      </w:pPr>
      <w:r w:rsidRPr="00474D12">
        <w:rPr>
          <w:rFonts w:ascii="Arial" w:hAnsi="Arial" w:cs="Arial"/>
          <w:bCs/>
        </w:rPr>
        <w:t xml:space="preserve">Stypendium szkolne może być udzielane również uczniom będącym obywatelami Ukrainy, w formie: całkowitego lub częściowego pokrycia udziału w zajęciach </w:t>
      </w:r>
      <w:r w:rsidRPr="00474D12">
        <w:rPr>
          <w:rFonts w:ascii="Arial" w:hAnsi="Arial" w:cs="Arial"/>
          <w:bCs/>
        </w:rPr>
        <w:t>edukacyjnych oraz pomocy rzeczowej o charakterze edukacyjnym.</w:t>
      </w:r>
    </w:p>
    <w:p w:rsidR="00A34FE1" w:rsidRDefault="000D08FE" w:rsidP="00AA54BF">
      <w:pPr>
        <w:spacing w:line="276" w:lineRule="auto"/>
        <w:jc w:val="both"/>
        <w:rPr>
          <w:bCs/>
        </w:rPr>
      </w:pPr>
    </w:p>
    <w:p w:rsidR="001E1E75" w:rsidRDefault="000D08FE" w:rsidP="00AA54BF">
      <w:pPr>
        <w:spacing w:line="276" w:lineRule="auto"/>
        <w:jc w:val="both"/>
        <w:rPr>
          <w:bCs/>
        </w:rPr>
      </w:pPr>
      <w:r w:rsidRPr="00474D12">
        <w:rPr>
          <w:bCs/>
        </w:rPr>
        <w:t>Zasiłek szkolny ma charakter pomocy socjalnej, przeznaczonej dla uczniów, którzy przejściowo znajdują się w trudnej sytuacji materialnej</w:t>
      </w:r>
      <w:r>
        <w:rPr>
          <w:bCs/>
        </w:rPr>
        <w:t>;</w:t>
      </w:r>
    </w:p>
    <w:p w:rsidR="00A60536" w:rsidRPr="00474D12" w:rsidRDefault="000D08FE" w:rsidP="00AA54BF">
      <w:pPr>
        <w:spacing w:line="276" w:lineRule="auto"/>
        <w:jc w:val="both"/>
        <w:rPr>
          <w:b/>
        </w:rPr>
      </w:pPr>
    </w:p>
    <w:p w:rsidR="001E1E75" w:rsidRPr="001E1E75" w:rsidRDefault="000D08FE" w:rsidP="00F63F4E">
      <w:pPr>
        <w:pStyle w:val="menfont"/>
        <w:numPr>
          <w:ilvl w:val="0"/>
          <w:numId w:val="6"/>
        </w:numPr>
        <w:spacing w:line="276" w:lineRule="auto"/>
        <w:jc w:val="both"/>
      </w:pPr>
      <w:r>
        <w:rPr>
          <w:b/>
          <w:bCs/>
          <w:shd w:val="clear" w:color="auto" w:fill="FFFFFF"/>
        </w:rPr>
        <w:t>wyłączenie</w:t>
      </w:r>
      <w:r w:rsidRPr="001E1E75">
        <w:rPr>
          <w:b/>
          <w:shd w:val="clear" w:color="auto" w:fill="FFFFFF"/>
        </w:rPr>
        <w:t xml:space="preserve"> stosowania do dzieci i uczniów będących oby</w:t>
      </w:r>
      <w:r w:rsidRPr="001E1E75">
        <w:rPr>
          <w:b/>
          <w:shd w:val="clear" w:color="auto" w:fill="FFFFFF"/>
        </w:rPr>
        <w:t>watelami Ukrainy</w:t>
      </w:r>
      <w:r w:rsidRPr="001E1E75">
        <w:rPr>
          <w:b/>
          <w:bCs/>
          <w:shd w:val="clear" w:color="auto" w:fill="FFFFFF"/>
        </w:rPr>
        <w:t xml:space="preserve"> przepisów ustawy - Prawo oświatowe dotyczących spełniania obowiązku szkolnego lub obowiązku nauki poza szkołą</w:t>
      </w:r>
      <w:r>
        <w:t xml:space="preserve"> </w:t>
      </w:r>
      <w:r w:rsidRPr="001E1E75">
        <w:rPr>
          <w:b/>
        </w:rPr>
        <w:t>(art. 54 ustawy)</w:t>
      </w:r>
    </w:p>
    <w:p w:rsidR="001E1E75" w:rsidRDefault="000D08FE" w:rsidP="001E1E75">
      <w:pPr>
        <w:pStyle w:val="menfont"/>
        <w:spacing w:line="276" w:lineRule="auto"/>
        <w:ind w:left="284"/>
        <w:jc w:val="both"/>
        <w:rPr>
          <w:b/>
          <w:bCs/>
          <w:shd w:val="clear" w:color="auto" w:fill="FFFFFF"/>
        </w:rPr>
      </w:pPr>
    </w:p>
    <w:p w:rsidR="001E1E75" w:rsidRPr="001E1E75" w:rsidRDefault="000D08FE" w:rsidP="001E1E75">
      <w:pPr>
        <w:pStyle w:val="menfont"/>
        <w:spacing w:line="276" w:lineRule="auto"/>
        <w:ind w:left="284"/>
        <w:jc w:val="both"/>
      </w:pPr>
      <w:r w:rsidRPr="001E1E75">
        <w:rPr>
          <w:bCs/>
          <w:shd w:val="clear" w:color="auto" w:fill="FFFFFF"/>
        </w:rPr>
        <w:lastRenderedPageBreak/>
        <w:t>Do uczniów z Ukrainy nie stosuje się przepisów związanych z tzw. edukacj</w:t>
      </w:r>
      <w:r>
        <w:rPr>
          <w:bCs/>
          <w:shd w:val="clear" w:color="auto" w:fill="FFFFFF"/>
        </w:rPr>
        <w:t>ą</w:t>
      </w:r>
      <w:r w:rsidRPr="001E1E75">
        <w:rPr>
          <w:bCs/>
          <w:shd w:val="clear" w:color="auto" w:fill="FFFFFF"/>
        </w:rPr>
        <w:t xml:space="preserve"> domową. </w:t>
      </w:r>
    </w:p>
    <w:p w:rsidR="001E1E75" w:rsidRDefault="000D08FE" w:rsidP="001E1E75">
      <w:pPr>
        <w:pStyle w:val="Akapitzlist"/>
        <w:spacing w:line="276" w:lineRule="auto"/>
        <w:ind w:left="644"/>
        <w:jc w:val="both"/>
        <w:rPr>
          <w:b/>
        </w:rPr>
      </w:pPr>
    </w:p>
    <w:p w:rsidR="00A60536" w:rsidRPr="00FF2778" w:rsidRDefault="000D08FE" w:rsidP="00F63F4E">
      <w:pPr>
        <w:pStyle w:val="Akapitzlist"/>
        <w:numPr>
          <w:ilvl w:val="0"/>
          <w:numId w:val="6"/>
        </w:numPr>
        <w:spacing w:line="276" w:lineRule="auto"/>
        <w:jc w:val="both"/>
        <w:rPr>
          <w:b/>
        </w:rPr>
      </w:pPr>
      <w:r w:rsidRPr="00FF2778">
        <w:rPr>
          <w:b/>
        </w:rPr>
        <w:t>umożliwienie twor</w:t>
      </w:r>
      <w:r>
        <w:rPr>
          <w:b/>
        </w:rPr>
        <w:t>zenia międ</w:t>
      </w:r>
      <w:r>
        <w:rPr>
          <w:b/>
        </w:rPr>
        <w:t xml:space="preserve">zyszkolnych oddziałów </w:t>
      </w:r>
      <w:r w:rsidRPr="00FF2778">
        <w:rPr>
          <w:b/>
        </w:rPr>
        <w:t>przygotowawczych</w:t>
      </w:r>
      <w:r>
        <w:rPr>
          <w:b/>
        </w:rPr>
        <w:t xml:space="preserve"> (art. 55 ustawy)</w:t>
      </w:r>
    </w:p>
    <w:p w:rsidR="00A60536" w:rsidRPr="00474D12" w:rsidRDefault="000D08FE" w:rsidP="00AA54BF">
      <w:pPr>
        <w:spacing w:line="276" w:lineRule="auto"/>
        <w:jc w:val="both"/>
        <w:rPr>
          <w:b/>
        </w:rPr>
      </w:pPr>
    </w:p>
    <w:p w:rsidR="00A60536" w:rsidRPr="007C42A2" w:rsidRDefault="000D08FE" w:rsidP="00AA54BF">
      <w:pPr>
        <w:spacing w:line="276" w:lineRule="auto"/>
        <w:jc w:val="both"/>
      </w:pPr>
      <w:r w:rsidRPr="007C42A2">
        <w:t>W przypadkach uzasadnionych warunkami demograficznymi organ wykonawczy jednostki samorządu terytorialnego będącej organem prowadzącym szkołę, w</w:t>
      </w:r>
      <w:r w:rsidRPr="007C42A2">
        <w:t> </w:t>
      </w:r>
      <w:r w:rsidRPr="007C42A2">
        <w:t xml:space="preserve">której zorganizowano oddział przygotowawczy, może </w:t>
      </w:r>
      <w:r w:rsidRPr="007C42A2">
        <w:t>kierować do tego oddziału uczniów innych szkół tego samego typu, prowadzonych przez tę samą jednostkę samorządu terytorialnego. Jednostki samorządu terytorialnego prowadzące szkoły mogą zawierać porozumienia w celu kierowania przez organ wykonawczy jednost</w:t>
      </w:r>
      <w:r w:rsidRPr="007C42A2">
        <w:t>ki samorządu terytorialnego uczniów prowadzonej przez siebie szkoły do oddziału przygotowawczego zorganizowanego w szkole tego samego typu prowadzonej przez inną jednostkę samorządu terytorialnego</w:t>
      </w:r>
      <w:r w:rsidRPr="007C42A2">
        <w:t>;</w:t>
      </w:r>
    </w:p>
    <w:p w:rsidR="00A60536" w:rsidRPr="00474D12" w:rsidRDefault="000D08FE" w:rsidP="00AA54BF">
      <w:pPr>
        <w:spacing w:line="276" w:lineRule="auto"/>
        <w:jc w:val="both"/>
        <w:rPr>
          <w:b/>
        </w:rPr>
      </w:pPr>
    </w:p>
    <w:p w:rsidR="00A60536" w:rsidRDefault="000D08FE" w:rsidP="00F63F4E">
      <w:pPr>
        <w:pStyle w:val="Akapitzlist"/>
        <w:numPr>
          <w:ilvl w:val="0"/>
          <w:numId w:val="6"/>
        </w:numPr>
        <w:tabs>
          <w:tab w:val="left" w:pos="1418"/>
        </w:tabs>
        <w:spacing w:line="276" w:lineRule="auto"/>
        <w:jc w:val="both"/>
        <w:rPr>
          <w:b/>
          <w:bCs/>
        </w:rPr>
      </w:pPr>
      <w:r w:rsidRPr="00FF2778">
        <w:rPr>
          <w:b/>
          <w:bCs/>
        </w:rPr>
        <w:t xml:space="preserve">dostosowywanie treści nauczanych w oddziale </w:t>
      </w:r>
      <w:r w:rsidRPr="00FF2778">
        <w:rPr>
          <w:b/>
          <w:bCs/>
        </w:rPr>
        <w:t>przygotowawczym</w:t>
      </w:r>
      <w:r>
        <w:rPr>
          <w:b/>
          <w:bCs/>
        </w:rPr>
        <w:t xml:space="preserve"> (art. 55 ust. 5 ustawy)</w:t>
      </w:r>
    </w:p>
    <w:p w:rsidR="00D84989" w:rsidRPr="00D84989" w:rsidRDefault="000D08FE" w:rsidP="00D84989">
      <w:pPr>
        <w:pStyle w:val="Akapitzlist"/>
        <w:tabs>
          <w:tab w:val="left" w:pos="1418"/>
        </w:tabs>
        <w:spacing w:line="276" w:lineRule="auto"/>
        <w:ind w:left="644"/>
        <w:jc w:val="both"/>
        <w:rPr>
          <w:b/>
          <w:bCs/>
        </w:rPr>
      </w:pPr>
    </w:p>
    <w:p w:rsidR="00A60536" w:rsidRPr="007C42A2" w:rsidRDefault="000D08FE" w:rsidP="00AA54BF">
      <w:pPr>
        <w:spacing w:line="276" w:lineRule="auto"/>
        <w:jc w:val="both"/>
        <w:rPr>
          <w:bCs/>
        </w:rPr>
      </w:pPr>
      <w:r w:rsidRPr="007C42A2">
        <w:rPr>
          <w:bCs/>
        </w:rPr>
        <w:t xml:space="preserve">Wprowadzono wymóg dostosowania realizowanych w szkole programów nauczania – w tym zakresu treści nauczania – do możliwości i potrzeb uczniów </w:t>
      </w:r>
      <w:r w:rsidRPr="007C42A2">
        <w:rPr>
          <w:bCs/>
        </w:rPr>
        <w:br/>
      </w:r>
      <w:r w:rsidRPr="007C42A2">
        <w:rPr>
          <w:bCs/>
        </w:rPr>
        <w:t>z</w:t>
      </w:r>
      <w:r w:rsidRPr="007C42A2">
        <w:rPr>
          <w:bCs/>
        </w:rPr>
        <w:t xml:space="preserve"> </w:t>
      </w:r>
      <w:r w:rsidRPr="007C42A2">
        <w:rPr>
          <w:bCs/>
        </w:rPr>
        <w:t>Ukrainy przyjmowanych do oddziałów przygotowawczych w</w:t>
      </w:r>
      <w:r w:rsidRPr="007C42A2">
        <w:rPr>
          <w:bCs/>
        </w:rPr>
        <w:t xml:space="preserve"> szkołach podstawo</w:t>
      </w:r>
      <w:r w:rsidRPr="007C42A2">
        <w:rPr>
          <w:bCs/>
        </w:rPr>
        <w:t>wych i</w:t>
      </w:r>
      <w:r w:rsidRPr="007C42A2">
        <w:rPr>
          <w:bCs/>
        </w:rPr>
        <w:t xml:space="preserve"> ponadpodstawowych.</w:t>
      </w:r>
    </w:p>
    <w:p w:rsidR="00A60536" w:rsidRPr="007C42A2" w:rsidRDefault="000D08FE" w:rsidP="00AA54BF">
      <w:pPr>
        <w:spacing w:line="276" w:lineRule="auto"/>
        <w:jc w:val="both"/>
        <w:rPr>
          <w:bCs/>
        </w:rPr>
      </w:pPr>
    </w:p>
    <w:p w:rsidR="00A60536" w:rsidRPr="007C42A2" w:rsidRDefault="000D08FE" w:rsidP="00AA54BF">
      <w:pPr>
        <w:spacing w:line="276" w:lineRule="auto"/>
        <w:jc w:val="both"/>
        <w:rPr>
          <w:bCs/>
        </w:rPr>
      </w:pPr>
      <w:r w:rsidRPr="007C42A2">
        <w:rPr>
          <w:bCs/>
        </w:rPr>
        <w:t>Przepis umożliwia dostosowanie realizowanych w szkole programów nauczania poszczególnych przedmiotów - również przez ograniczenie/zmniejszenie wymagań w stosunku do podstawy programowej kształcenia ogólnego.</w:t>
      </w:r>
    </w:p>
    <w:p w:rsidR="00A60536" w:rsidRPr="007C42A2" w:rsidRDefault="000D08FE" w:rsidP="00AA54BF">
      <w:pPr>
        <w:spacing w:line="276" w:lineRule="auto"/>
        <w:jc w:val="both"/>
        <w:rPr>
          <w:bCs/>
        </w:rPr>
      </w:pPr>
    </w:p>
    <w:p w:rsidR="00A60536" w:rsidRPr="007C42A2" w:rsidRDefault="000D08FE" w:rsidP="00AA54BF">
      <w:pPr>
        <w:spacing w:line="276" w:lineRule="auto"/>
        <w:jc w:val="both"/>
        <w:rPr>
          <w:bCs/>
        </w:rPr>
      </w:pPr>
      <w:r w:rsidRPr="007C42A2">
        <w:rPr>
          <w:bCs/>
        </w:rPr>
        <w:t>Celem oddziałów przy</w:t>
      </w:r>
      <w:r w:rsidRPr="007C42A2">
        <w:rPr>
          <w:bCs/>
        </w:rPr>
        <w:t xml:space="preserve">gotowawczych jest umożliwienie uczniom nieznającym języka polskiego naukę </w:t>
      </w:r>
      <w:r w:rsidRPr="007C42A2">
        <w:rPr>
          <w:bCs/>
        </w:rPr>
        <w:t xml:space="preserve">tego </w:t>
      </w:r>
      <w:r w:rsidRPr="007C42A2">
        <w:rPr>
          <w:bCs/>
        </w:rPr>
        <w:t>języka</w:t>
      </w:r>
      <w:r w:rsidRPr="007C42A2">
        <w:rPr>
          <w:bCs/>
        </w:rPr>
        <w:t>.</w:t>
      </w:r>
      <w:r w:rsidRPr="007C42A2">
        <w:rPr>
          <w:bCs/>
        </w:rPr>
        <w:t xml:space="preserve"> </w:t>
      </w:r>
      <w:r w:rsidRPr="007C42A2">
        <w:t>Na ten cel przeznacza się w oddziale przygotowawczym co najmniej 6 godzin tygodniowo. Pozostałe godziny mogą być swobodnie rozdysponowane przez dyrektora szkoły na reali</w:t>
      </w:r>
      <w:r w:rsidRPr="007C42A2">
        <w:t xml:space="preserve">zację </w:t>
      </w:r>
      <w:r w:rsidRPr="007C42A2">
        <w:t>zajęć wspierających adaptację uczniów i przygotowanie ich do dalszej nauki</w:t>
      </w:r>
      <w:r w:rsidRPr="007C42A2">
        <w:t xml:space="preserve">. </w:t>
      </w:r>
    </w:p>
    <w:p w:rsidR="005D2DC6" w:rsidRPr="00474D12" w:rsidRDefault="000D08FE" w:rsidP="00AA54BF">
      <w:pPr>
        <w:pStyle w:val="menfont"/>
        <w:spacing w:line="276" w:lineRule="auto"/>
        <w:jc w:val="both"/>
      </w:pPr>
    </w:p>
    <w:p w:rsidR="005F7EBE" w:rsidRPr="00474D12" w:rsidRDefault="000D08FE" w:rsidP="00F63F4E">
      <w:pPr>
        <w:pStyle w:val="menfont"/>
        <w:numPr>
          <w:ilvl w:val="0"/>
          <w:numId w:val="6"/>
        </w:numPr>
        <w:spacing w:line="276" w:lineRule="auto"/>
        <w:jc w:val="both"/>
        <w:rPr>
          <w:b/>
          <w:u w:val="single"/>
        </w:rPr>
      </w:pPr>
      <w:r>
        <w:rPr>
          <w:b/>
        </w:rPr>
        <w:t>u</w:t>
      </w:r>
      <w:r w:rsidRPr="00474D12">
        <w:rPr>
          <w:b/>
        </w:rPr>
        <w:t>łatwienie zatrudniania kadry pedagogicznej w szkołach</w:t>
      </w:r>
      <w:r>
        <w:rPr>
          <w:b/>
        </w:rPr>
        <w:t xml:space="preserve"> (art. 56 ustawy)</w:t>
      </w:r>
    </w:p>
    <w:p w:rsidR="005B1F35" w:rsidRPr="00474D12" w:rsidRDefault="000D08FE" w:rsidP="00AA54BF">
      <w:pPr>
        <w:pStyle w:val="menfont"/>
        <w:spacing w:line="276" w:lineRule="auto"/>
        <w:ind w:left="360"/>
        <w:jc w:val="both"/>
        <w:rPr>
          <w:b/>
          <w:u w:val="single"/>
        </w:rPr>
      </w:pPr>
    </w:p>
    <w:p w:rsidR="005F7EBE" w:rsidRPr="007C42A2" w:rsidRDefault="000D08FE" w:rsidP="00AA54BF">
      <w:pPr>
        <w:spacing w:line="276" w:lineRule="auto"/>
        <w:jc w:val="both"/>
      </w:pPr>
      <w:r w:rsidRPr="007C42A2">
        <w:t>W szkołach i w przedszkolach, w których utworzono dodatkowe oddziały w związku z</w:t>
      </w:r>
      <w:r w:rsidRPr="007C42A2">
        <w:t xml:space="preserve"> </w:t>
      </w:r>
      <w:r w:rsidRPr="007C42A2">
        <w:t xml:space="preserve">przyjęciem dzieci </w:t>
      </w:r>
      <w:r w:rsidRPr="007C42A2">
        <w:t>i uczniów przybyły</w:t>
      </w:r>
      <w:r w:rsidRPr="007C42A2">
        <w:t>ch</w:t>
      </w:r>
      <w:r w:rsidRPr="007C42A2">
        <w:t xml:space="preserve"> z terytorium Ukrainy:</w:t>
      </w:r>
    </w:p>
    <w:p w:rsidR="005F7EBE" w:rsidRPr="007C42A2" w:rsidRDefault="000D08FE" w:rsidP="00F63F4E">
      <w:pPr>
        <w:numPr>
          <w:ilvl w:val="0"/>
          <w:numId w:val="2"/>
        </w:numPr>
        <w:spacing w:line="276" w:lineRule="auto"/>
        <w:ind w:left="238" w:hanging="238"/>
        <w:jc w:val="both"/>
        <w:rPr>
          <w:bCs/>
        </w:rPr>
      </w:pPr>
      <w:r w:rsidRPr="007C42A2">
        <w:rPr>
          <w:bCs/>
        </w:rPr>
        <w:t xml:space="preserve"> w roku szkolnym 2021/2022 dyrektor szkoły </w:t>
      </w:r>
      <w:r w:rsidRPr="007C42A2">
        <w:rPr>
          <w:bCs/>
        </w:rPr>
        <w:t>może</w:t>
      </w:r>
      <w:r w:rsidRPr="007C42A2">
        <w:rPr>
          <w:bCs/>
        </w:rPr>
        <w:t xml:space="preserve"> przydzielić nauczycielowi, za jego zgodą, godziny ponadwymiarowe w wymiarze wyższym niż 1/2 tygodniowego obowiązkowego wymiaru godzin zajęć;</w:t>
      </w:r>
    </w:p>
    <w:p w:rsidR="005F7EBE" w:rsidRPr="007C42A2" w:rsidRDefault="000D08FE" w:rsidP="00F63F4E">
      <w:pPr>
        <w:numPr>
          <w:ilvl w:val="0"/>
          <w:numId w:val="2"/>
        </w:numPr>
        <w:spacing w:line="276" w:lineRule="auto"/>
        <w:ind w:left="238" w:hanging="238"/>
        <w:jc w:val="both"/>
        <w:rPr>
          <w:bCs/>
        </w:rPr>
      </w:pPr>
      <w:r w:rsidRPr="007C42A2">
        <w:rPr>
          <w:bCs/>
        </w:rPr>
        <w:t xml:space="preserve"> </w:t>
      </w:r>
      <w:r w:rsidRPr="007C42A2">
        <w:rPr>
          <w:bCs/>
        </w:rPr>
        <w:t xml:space="preserve">dyrektor szkoły może zatrudnić nauczycieli korzystających z uprawnień do świadczenia kompensacyjnego bez zawieszenia prawa do tego świadczenia, </w:t>
      </w:r>
      <w:r w:rsidRPr="007C42A2">
        <w:rPr>
          <w:bCs/>
        </w:rPr>
        <w:lastRenderedPageBreak/>
        <w:t xml:space="preserve">co obecnie przewiduje art. 9 ust. 2 ustawy z </w:t>
      </w:r>
      <w:r w:rsidRPr="007C42A2">
        <w:rPr>
          <w:bCs/>
        </w:rPr>
        <w:t xml:space="preserve">dnia </w:t>
      </w:r>
      <w:r w:rsidRPr="007C42A2">
        <w:rPr>
          <w:bCs/>
        </w:rPr>
        <w:t>22 maja 2009 r. o nauczycielskich świadczeniach kompensacyjnyc</w:t>
      </w:r>
      <w:r w:rsidRPr="007C42A2">
        <w:rPr>
          <w:bCs/>
        </w:rPr>
        <w:t>h (Dz. U. z 2020 r. poz.</w:t>
      </w:r>
      <w:r w:rsidRPr="007C42A2">
        <w:rPr>
          <w:bCs/>
        </w:rPr>
        <w:t> </w:t>
      </w:r>
      <w:r w:rsidRPr="007C42A2">
        <w:rPr>
          <w:bCs/>
        </w:rPr>
        <w:t>301)</w:t>
      </w:r>
      <w:r w:rsidRPr="007C42A2">
        <w:rPr>
          <w:bCs/>
        </w:rPr>
        <w:t>;</w:t>
      </w:r>
    </w:p>
    <w:p w:rsidR="004B6AD1" w:rsidRPr="00474D12" w:rsidRDefault="000D08FE" w:rsidP="00AA54BF">
      <w:pPr>
        <w:spacing w:line="276" w:lineRule="auto"/>
        <w:ind w:left="238"/>
        <w:jc w:val="both"/>
        <w:rPr>
          <w:bCs/>
        </w:rPr>
      </w:pPr>
    </w:p>
    <w:p w:rsidR="005F7EBE" w:rsidRPr="00FF2778" w:rsidRDefault="000D08FE" w:rsidP="00F63F4E">
      <w:pPr>
        <w:pStyle w:val="Akapitzlist"/>
        <w:numPr>
          <w:ilvl w:val="0"/>
          <w:numId w:val="6"/>
        </w:numPr>
        <w:tabs>
          <w:tab w:val="left" w:pos="1418"/>
        </w:tabs>
        <w:spacing w:line="276" w:lineRule="auto"/>
        <w:jc w:val="both"/>
        <w:rPr>
          <w:b/>
          <w:bCs/>
        </w:rPr>
      </w:pPr>
      <w:r>
        <w:rPr>
          <w:b/>
          <w:bCs/>
        </w:rPr>
        <w:t>u</w:t>
      </w:r>
      <w:r w:rsidRPr="00FF2778">
        <w:rPr>
          <w:b/>
          <w:bCs/>
        </w:rPr>
        <w:t>łatwienie zatrudniania pomocy nauczyciela</w:t>
      </w:r>
      <w:r>
        <w:rPr>
          <w:b/>
          <w:bCs/>
        </w:rPr>
        <w:t xml:space="preserve"> (art. 57 i 58 ustawy)</w:t>
      </w:r>
    </w:p>
    <w:p w:rsidR="005B1F35" w:rsidRPr="00474D12" w:rsidRDefault="000D08FE" w:rsidP="00AA54BF">
      <w:pPr>
        <w:pStyle w:val="Akapitzlist"/>
        <w:tabs>
          <w:tab w:val="left" w:pos="1418"/>
        </w:tabs>
        <w:spacing w:line="276" w:lineRule="auto"/>
        <w:ind w:left="360"/>
        <w:jc w:val="both"/>
        <w:rPr>
          <w:b/>
          <w:bCs/>
        </w:rPr>
      </w:pPr>
    </w:p>
    <w:p w:rsidR="005F7EBE" w:rsidRPr="00474D12" w:rsidRDefault="000D08FE" w:rsidP="00F63F4E">
      <w:pPr>
        <w:pStyle w:val="Akapitzlist"/>
        <w:numPr>
          <w:ilvl w:val="0"/>
          <w:numId w:val="4"/>
        </w:numPr>
        <w:spacing w:line="276" w:lineRule="auto"/>
        <w:jc w:val="both"/>
        <w:rPr>
          <w:bCs/>
        </w:rPr>
      </w:pPr>
      <w:r w:rsidRPr="00474D12">
        <w:rPr>
          <w:bCs/>
        </w:rPr>
        <w:t>pracę na stanowisku pomocy nauczyciela, o którym mowa w art. 165 ust. 8</w:t>
      </w:r>
      <w:r>
        <w:rPr>
          <w:bCs/>
        </w:rPr>
        <w:t xml:space="preserve"> ustawy - </w:t>
      </w:r>
      <w:r w:rsidRPr="00474D12">
        <w:rPr>
          <w:bCs/>
        </w:rPr>
        <w:t>Praw</w:t>
      </w:r>
      <w:r>
        <w:rPr>
          <w:bCs/>
        </w:rPr>
        <w:t>o</w:t>
      </w:r>
      <w:r w:rsidRPr="00474D12">
        <w:rPr>
          <w:bCs/>
        </w:rPr>
        <w:t xml:space="preserve"> oświatowe, może podjąć nauczyciel korzystający z</w:t>
      </w:r>
      <w:r>
        <w:rPr>
          <w:bCs/>
        </w:rPr>
        <w:t> </w:t>
      </w:r>
      <w:r w:rsidRPr="00474D12">
        <w:rPr>
          <w:bCs/>
        </w:rPr>
        <w:t xml:space="preserve">uprawnienia do </w:t>
      </w:r>
      <w:r w:rsidRPr="00474D12">
        <w:rPr>
          <w:bCs/>
        </w:rPr>
        <w:t>świadczenia kompensacyjnego, bez zawieszenia prawa do tego świadczenia; z tej możliwości mogą skorzystać nauczyciele znający język, którym posługują się dzieci i młodzież przybywająca z Ukrainy;</w:t>
      </w:r>
    </w:p>
    <w:p w:rsidR="00952D01" w:rsidRPr="00B253AD" w:rsidRDefault="000D08FE" w:rsidP="00F63F4E">
      <w:pPr>
        <w:pStyle w:val="Akapitzlist"/>
        <w:numPr>
          <w:ilvl w:val="0"/>
          <w:numId w:val="4"/>
        </w:numPr>
        <w:spacing w:line="276" w:lineRule="auto"/>
        <w:jc w:val="both"/>
        <w:rPr>
          <w:bCs/>
        </w:rPr>
      </w:pPr>
      <w:r w:rsidRPr="00474D12">
        <w:rPr>
          <w:bCs/>
        </w:rPr>
        <w:t xml:space="preserve">w roku szkolnym 2021/2022 </w:t>
      </w:r>
      <w:r w:rsidRPr="00474D12">
        <w:rPr>
          <w:bCs/>
        </w:rPr>
        <w:t>pracę na stanowisku pomocy nauczyci</w:t>
      </w:r>
      <w:r w:rsidRPr="00474D12">
        <w:rPr>
          <w:bCs/>
        </w:rPr>
        <w:t>ela, o</w:t>
      </w:r>
      <w:r>
        <w:rPr>
          <w:bCs/>
        </w:rPr>
        <w:t> </w:t>
      </w:r>
      <w:r w:rsidRPr="00474D12">
        <w:rPr>
          <w:bCs/>
        </w:rPr>
        <w:t xml:space="preserve">którym mowa w art. 165 ust. 8 </w:t>
      </w:r>
      <w:r>
        <w:rPr>
          <w:bCs/>
        </w:rPr>
        <w:t xml:space="preserve">ustawy - </w:t>
      </w:r>
      <w:r w:rsidRPr="00474D12">
        <w:rPr>
          <w:bCs/>
        </w:rPr>
        <w:t>Praw</w:t>
      </w:r>
      <w:r>
        <w:rPr>
          <w:bCs/>
        </w:rPr>
        <w:t xml:space="preserve">o </w:t>
      </w:r>
      <w:r w:rsidRPr="00474D12">
        <w:rPr>
          <w:bCs/>
        </w:rPr>
        <w:t>oświatowe, mogą podjąć osoby niebędące obywatelami polskimi, które posiadają znajomość języka polskiego w mowie i piśmie w</w:t>
      </w:r>
      <w:r>
        <w:rPr>
          <w:bCs/>
        </w:rPr>
        <w:t xml:space="preserve"> </w:t>
      </w:r>
      <w:r w:rsidRPr="00474D12">
        <w:rPr>
          <w:bCs/>
        </w:rPr>
        <w:t>stopniu umożliwiającym pomoc uczniowi, który nie zna języka polskiego albo zna go</w:t>
      </w:r>
      <w:r w:rsidRPr="00474D12">
        <w:rPr>
          <w:bCs/>
        </w:rPr>
        <w:t xml:space="preserve"> na poziomie niewystarczającym do</w:t>
      </w:r>
      <w:r>
        <w:rPr>
          <w:bCs/>
        </w:rPr>
        <w:t> </w:t>
      </w:r>
      <w:r w:rsidRPr="00474D12">
        <w:rPr>
          <w:bCs/>
        </w:rPr>
        <w:t>korzystania z nauki, bez konieczności potwierdzenia znajomości języka p</w:t>
      </w:r>
      <w:r w:rsidRPr="00474D12">
        <w:rPr>
          <w:bCs/>
        </w:rPr>
        <w:t>olskiego wymaganymi dokumentami</w:t>
      </w:r>
      <w:r>
        <w:rPr>
          <w:bCs/>
        </w:rPr>
        <w:t>;</w:t>
      </w:r>
    </w:p>
    <w:p w:rsidR="00B253AD" w:rsidRPr="00B253AD" w:rsidRDefault="000D08FE" w:rsidP="00AA54BF">
      <w:pPr>
        <w:spacing w:line="276" w:lineRule="auto"/>
        <w:jc w:val="both"/>
        <w:rPr>
          <w:bCs/>
        </w:rPr>
      </w:pPr>
    </w:p>
    <w:p w:rsidR="00D84989" w:rsidRPr="00D84989" w:rsidRDefault="000D08FE" w:rsidP="00F63F4E">
      <w:pPr>
        <w:pStyle w:val="Akapitzlist"/>
        <w:numPr>
          <w:ilvl w:val="0"/>
          <w:numId w:val="6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zwolnienie z </w:t>
      </w:r>
      <w:r w:rsidRPr="00D84989">
        <w:rPr>
          <w:b/>
        </w:rPr>
        <w:t>opłat za potwierdzenie wykształcenia (art. 75 ustawy)</w:t>
      </w:r>
    </w:p>
    <w:p w:rsidR="00D84989" w:rsidRPr="004C1179" w:rsidRDefault="000D08FE" w:rsidP="00D84989">
      <w:pPr>
        <w:spacing w:line="276" w:lineRule="auto"/>
        <w:jc w:val="both"/>
        <w:rPr>
          <w:b/>
        </w:rPr>
      </w:pPr>
    </w:p>
    <w:p w:rsidR="00D84989" w:rsidRPr="00FB5910" w:rsidRDefault="000D08FE" w:rsidP="003F5388">
      <w:pPr>
        <w:spacing w:line="276" w:lineRule="auto"/>
        <w:jc w:val="both"/>
      </w:pPr>
      <w:r>
        <w:t xml:space="preserve">Kurator oświaty zwalnia z opłaty osoby z Ukrainy </w:t>
      </w:r>
      <w:r>
        <w:t>ubiegające się o potwierdzenie wykształcenia uzyskanego za granicą.</w:t>
      </w:r>
    </w:p>
    <w:p w:rsidR="00D84989" w:rsidRDefault="000D08FE" w:rsidP="003F5388">
      <w:pPr>
        <w:spacing w:line="276" w:lineRule="auto"/>
        <w:jc w:val="both"/>
        <w:rPr>
          <w:b/>
          <w:bCs/>
        </w:rPr>
      </w:pPr>
    </w:p>
    <w:p w:rsidR="00D84989" w:rsidRPr="0016664A" w:rsidRDefault="000D08FE" w:rsidP="00F63F4E">
      <w:pPr>
        <w:pStyle w:val="Defaul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/>
        </w:rPr>
      </w:pPr>
      <w:r w:rsidRPr="0016664A">
        <w:rPr>
          <w:rFonts w:ascii="Arial" w:hAnsi="Arial" w:cs="Arial"/>
          <w:b/>
        </w:rPr>
        <w:t xml:space="preserve">Rozporządzenie Ministra Edukacji i Nauki z dnia 10 marca 2022 r. </w:t>
      </w:r>
      <w:r w:rsidRPr="0016664A">
        <w:rPr>
          <w:rFonts w:ascii="Arial" w:hAnsi="Arial" w:cs="Arial"/>
          <w:b/>
          <w:bCs/>
        </w:rPr>
        <w:t>zmieniające rozporządzenie w sprawie kształcenia osób niebędących obywatelami polskimi oraz osób będących obywatelami pols</w:t>
      </w:r>
      <w:r w:rsidRPr="0016664A">
        <w:rPr>
          <w:rFonts w:ascii="Arial" w:hAnsi="Arial" w:cs="Arial"/>
          <w:b/>
          <w:bCs/>
        </w:rPr>
        <w:t>kimi, które pobierały naukę w</w:t>
      </w:r>
      <w:r w:rsidRPr="0016664A">
        <w:rPr>
          <w:rFonts w:ascii="Arial" w:hAnsi="Arial" w:cs="Arial"/>
          <w:b/>
        </w:rPr>
        <w:t xml:space="preserve"> </w:t>
      </w:r>
      <w:r w:rsidRPr="0016664A">
        <w:rPr>
          <w:rFonts w:ascii="Arial" w:hAnsi="Arial" w:cs="Arial"/>
          <w:b/>
          <w:bCs/>
        </w:rPr>
        <w:t>szkołach funkcjonujących w systemach oświaty innych państw</w:t>
      </w:r>
      <w:r>
        <w:rPr>
          <w:rFonts w:ascii="Arial" w:hAnsi="Arial" w:cs="Arial"/>
          <w:b/>
          <w:bCs/>
        </w:rPr>
        <w:t xml:space="preserve"> (Dz. U. z 2022 r. poz. 573)</w:t>
      </w:r>
    </w:p>
    <w:p w:rsidR="00D84989" w:rsidRPr="0016664A" w:rsidRDefault="000D08FE" w:rsidP="00D84989">
      <w:pPr>
        <w:pStyle w:val="menfont"/>
        <w:spacing w:line="276" w:lineRule="auto"/>
        <w:jc w:val="both"/>
      </w:pPr>
    </w:p>
    <w:p w:rsidR="00D84989" w:rsidRPr="007C42A2" w:rsidRDefault="000D08FE" w:rsidP="00D84989">
      <w:pPr>
        <w:pStyle w:val="menfont"/>
        <w:spacing w:line="276" w:lineRule="auto"/>
        <w:jc w:val="both"/>
        <w:rPr>
          <w:b/>
        </w:rPr>
      </w:pPr>
      <w:r w:rsidRPr="007C42A2">
        <w:t>Mając na względzie potrzeby edukacyjne dzieci i młodzieży uciekających do Polski przed wojną, wynikające z braku lub słabej znajomości jęz</w:t>
      </w:r>
      <w:r w:rsidRPr="007C42A2">
        <w:t xml:space="preserve">yka polskiego, a także biorąc pod uwagę konieczność dostosowywania treści nauczanych w oddziale przygotowawczym – adekwatnie do potrzeb uczniów, </w:t>
      </w:r>
      <w:r w:rsidRPr="007C42A2">
        <w:rPr>
          <w:u w:val="single"/>
        </w:rPr>
        <w:t>Ministerstwo Edukacji i Nauki za najbardziej właściwe w tej sytuacji uznaje organizowanie nauki uczniów przybyw</w:t>
      </w:r>
      <w:r w:rsidRPr="007C42A2">
        <w:rPr>
          <w:u w:val="single"/>
        </w:rPr>
        <w:t>ających z Ukrainy w formie oddziałów przygotowawczych.</w:t>
      </w:r>
    </w:p>
    <w:p w:rsidR="00D84989" w:rsidRPr="007C42A2" w:rsidRDefault="000D08FE" w:rsidP="00D84989">
      <w:pPr>
        <w:spacing w:line="276" w:lineRule="auto"/>
      </w:pPr>
    </w:p>
    <w:p w:rsidR="00D84989" w:rsidRPr="007C42A2" w:rsidRDefault="000D08FE" w:rsidP="00D84989">
      <w:pPr>
        <w:spacing w:line="276" w:lineRule="auto"/>
      </w:pPr>
      <w:r w:rsidRPr="007C42A2">
        <w:t>W tym celu:</w:t>
      </w:r>
    </w:p>
    <w:p w:rsidR="00D84989" w:rsidRPr="007C42A2" w:rsidRDefault="000D08FE" w:rsidP="00F63F4E">
      <w:pPr>
        <w:pStyle w:val="menfont"/>
        <w:numPr>
          <w:ilvl w:val="0"/>
          <w:numId w:val="3"/>
        </w:numPr>
        <w:spacing w:line="276" w:lineRule="auto"/>
        <w:jc w:val="both"/>
      </w:pPr>
      <w:r w:rsidRPr="007C42A2">
        <w:t>podniesiono z 15 do 25 maksymalną liczbę uczniów w oddziale przygotowawczym,</w:t>
      </w:r>
    </w:p>
    <w:p w:rsidR="00D84989" w:rsidRPr="007C42A2" w:rsidRDefault="000D08FE" w:rsidP="00F63F4E">
      <w:pPr>
        <w:pStyle w:val="menfont"/>
        <w:numPr>
          <w:ilvl w:val="0"/>
          <w:numId w:val="3"/>
        </w:numPr>
        <w:spacing w:line="276" w:lineRule="auto"/>
        <w:jc w:val="both"/>
      </w:pPr>
      <w:r w:rsidRPr="007C42A2">
        <w:t xml:space="preserve">podniesiono z 3 do 6 godzin minimalną liczbę godzin przeznaczonych na naukę języka polskiego w oddziale </w:t>
      </w:r>
      <w:r w:rsidRPr="007C42A2">
        <w:t>przygotowawczym,</w:t>
      </w:r>
    </w:p>
    <w:p w:rsidR="00D84989" w:rsidRPr="00D46C19" w:rsidRDefault="000D08FE" w:rsidP="00F63F4E">
      <w:pPr>
        <w:pStyle w:val="menfont"/>
        <w:numPr>
          <w:ilvl w:val="0"/>
          <w:numId w:val="3"/>
        </w:numPr>
        <w:spacing w:line="276" w:lineRule="auto"/>
        <w:jc w:val="both"/>
      </w:pPr>
      <w:r w:rsidRPr="00D46C19">
        <w:lastRenderedPageBreak/>
        <w:t>przy przyjmowaniu do szkoły, oświadczenia o sumie lat nauki dziecka na</w:t>
      </w:r>
      <w:r>
        <w:t> </w:t>
      </w:r>
      <w:r w:rsidRPr="00D46C19">
        <w:t>Ukrainie mogą składać nie tylko rodzice i opiekunowie, ale także inne osoby sprawujące opiekę nad uczniem.</w:t>
      </w:r>
    </w:p>
    <w:p w:rsidR="00D84989" w:rsidRDefault="000D08FE" w:rsidP="003F5388">
      <w:pPr>
        <w:spacing w:line="276" w:lineRule="auto"/>
        <w:jc w:val="both"/>
        <w:rPr>
          <w:b/>
          <w:bCs/>
        </w:rPr>
      </w:pPr>
    </w:p>
    <w:p w:rsidR="00D84989" w:rsidRDefault="000D08FE" w:rsidP="00F63F4E">
      <w:pPr>
        <w:pStyle w:val="Akapitzlist"/>
        <w:numPr>
          <w:ilvl w:val="0"/>
          <w:numId w:val="10"/>
        </w:numPr>
        <w:jc w:val="both"/>
        <w:rPr>
          <w:rFonts w:eastAsia="Calibri"/>
          <w:b/>
          <w:lang w:eastAsia="en-US"/>
        </w:rPr>
      </w:pPr>
      <w:r w:rsidRPr="001557DC">
        <w:rPr>
          <w:rFonts w:eastAsia="Calibri"/>
          <w:b/>
          <w:lang w:eastAsia="en-US"/>
        </w:rPr>
        <w:t xml:space="preserve">Rozporządzenie Ministra Edukacji i Nauki </w:t>
      </w:r>
      <w:r>
        <w:rPr>
          <w:rFonts w:eastAsia="Calibri"/>
          <w:b/>
          <w:lang w:eastAsia="en-US"/>
        </w:rPr>
        <w:t>z dnia 21 marca 202</w:t>
      </w:r>
      <w:r>
        <w:rPr>
          <w:rFonts w:eastAsia="Calibri"/>
          <w:b/>
          <w:lang w:eastAsia="en-US"/>
        </w:rPr>
        <w:t xml:space="preserve">2 r. </w:t>
      </w:r>
      <w:r>
        <w:rPr>
          <w:rFonts w:eastAsia="Calibri"/>
          <w:b/>
          <w:lang w:eastAsia="en-US"/>
        </w:rPr>
        <w:br/>
      </w:r>
      <w:r w:rsidRPr="001557DC">
        <w:rPr>
          <w:rFonts w:eastAsia="Calibri"/>
          <w:b/>
          <w:lang w:eastAsia="en-US"/>
        </w:rPr>
        <w:t xml:space="preserve">w sprawie organizacji kształcenia, wychowania i opieki dzieci </w:t>
      </w:r>
      <w:r>
        <w:rPr>
          <w:rFonts w:eastAsia="Calibri"/>
          <w:b/>
          <w:lang w:eastAsia="en-US"/>
        </w:rPr>
        <w:br/>
      </w:r>
      <w:r w:rsidRPr="001557DC">
        <w:rPr>
          <w:rFonts w:eastAsia="Calibri"/>
          <w:b/>
          <w:lang w:eastAsia="en-US"/>
        </w:rPr>
        <w:t>i młodzieży będących obywatelami Ukrainy</w:t>
      </w:r>
      <w:r>
        <w:rPr>
          <w:rFonts w:eastAsia="Calibri"/>
          <w:b/>
          <w:lang w:eastAsia="en-US"/>
        </w:rPr>
        <w:t xml:space="preserve"> (Dz. U. z 2022 r. poz. 645)</w:t>
      </w:r>
    </w:p>
    <w:p w:rsidR="001557DC" w:rsidRDefault="000D08FE" w:rsidP="001557DC">
      <w:pPr>
        <w:jc w:val="both"/>
        <w:rPr>
          <w:rFonts w:eastAsia="Calibri"/>
          <w:b/>
          <w:lang w:eastAsia="en-US"/>
        </w:rPr>
      </w:pPr>
    </w:p>
    <w:p w:rsidR="00D84989" w:rsidRPr="007C42A2" w:rsidRDefault="000D08FE" w:rsidP="001557DC">
      <w:pPr>
        <w:keepNext/>
        <w:suppressAutoHyphens/>
        <w:spacing w:before="120" w:after="360" w:line="276" w:lineRule="auto"/>
        <w:jc w:val="both"/>
        <w:rPr>
          <w:rFonts w:eastAsia="Calibri"/>
          <w:b/>
          <w:lang w:eastAsia="en-US"/>
        </w:rPr>
      </w:pPr>
      <w:r w:rsidRPr="007C42A2">
        <w:rPr>
          <w:rFonts w:eastAsia="PMingLiU"/>
          <w:bCs/>
        </w:rPr>
        <w:t xml:space="preserve">Rozporządzenie stanowi wykonanie upoważnienia zawartego w art. 59 ustawy </w:t>
      </w:r>
      <w:r w:rsidRPr="007C42A2">
        <w:rPr>
          <w:rFonts w:eastAsia="PMingLiU"/>
          <w:bCs/>
        </w:rPr>
        <w:br/>
      </w:r>
      <w:r w:rsidRPr="007C42A2">
        <w:rPr>
          <w:rFonts w:eastAsia="PMingLiU"/>
          <w:bCs/>
        </w:rPr>
        <w:t xml:space="preserve">z dnia 12 marca 2022 r. o pomocy obywatelom Ukrainy w związku z konfliktem zbrojnym na terytorium tego państwa (Dz. U. </w:t>
      </w:r>
      <w:r w:rsidRPr="007C42A2">
        <w:rPr>
          <w:szCs w:val="20"/>
        </w:rPr>
        <w:t>poz. 583</w:t>
      </w:r>
      <w:r w:rsidRPr="007C42A2">
        <w:rPr>
          <w:rFonts w:eastAsia="PMingLiU"/>
          <w:bCs/>
        </w:rPr>
        <w:t xml:space="preserve">), zwanej dalej „ustawą” </w:t>
      </w:r>
      <w:r w:rsidRPr="007C42A2">
        <w:rPr>
          <w:rFonts w:eastAsia="PMingLiU"/>
          <w:bCs/>
        </w:rPr>
        <w:br/>
      </w:r>
      <w:r w:rsidRPr="007C42A2">
        <w:rPr>
          <w:rFonts w:eastAsia="PMingLiU"/>
          <w:bCs/>
        </w:rPr>
        <w:t xml:space="preserve">i wprowadza: </w:t>
      </w:r>
    </w:p>
    <w:p w:rsidR="00D84989" w:rsidRPr="007C42A2" w:rsidRDefault="000D08FE" w:rsidP="00F63F4E">
      <w:pPr>
        <w:numPr>
          <w:ilvl w:val="0"/>
          <w:numId w:val="8"/>
        </w:numPr>
        <w:spacing w:after="160" w:line="276" w:lineRule="auto"/>
        <w:jc w:val="both"/>
        <w:rPr>
          <w:rFonts w:eastAsia="Calibri"/>
          <w:lang w:eastAsia="en-US"/>
        </w:rPr>
      </w:pPr>
      <w:r w:rsidRPr="007C42A2">
        <w:rPr>
          <w:rFonts w:eastAsia="Calibri"/>
          <w:lang w:eastAsia="en-US"/>
        </w:rPr>
        <w:t>możliwość przystąpienia w bieżącym roku szkolnym do egzaminu ósmoklasisty i egzaminu matu</w:t>
      </w:r>
      <w:r w:rsidRPr="007C42A2">
        <w:rPr>
          <w:rFonts w:eastAsia="Calibri"/>
          <w:lang w:eastAsia="en-US"/>
        </w:rPr>
        <w:t xml:space="preserve">ralnego uczniom będącym obywatelami Ukrainy, którzy po 24 lutego 2022 r. przybyli do Polski. </w:t>
      </w:r>
    </w:p>
    <w:p w:rsidR="00D84989" w:rsidRPr="007C42A2" w:rsidRDefault="000D08FE" w:rsidP="001557DC">
      <w:pPr>
        <w:spacing w:after="160" w:line="276" w:lineRule="auto"/>
        <w:ind w:left="360"/>
        <w:jc w:val="both"/>
        <w:rPr>
          <w:rFonts w:eastAsia="Calibri"/>
          <w:lang w:eastAsia="en-US"/>
        </w:rPr>
      </w:pPr>
      <w:r w:rsidRPr="007C42A2">
        <w:rPr>
          <w:rFonts w:eastAsia="Calibri"/>
          <w:lang w:eastAsia="en-US"/>
        </w:rPr>
        <w:t>Uczniowie będący obywatelami Ukrainy, realizujący obowiązek szkolny, składają deklarację wskazującą język obcy nowożytny, z którego uczeń  przystąpi do egzaminu ó</w:t>
      </w:r>
      <w:r w:rsidRPr="007C42A2">
        <w:rPr>
          <w:rFonts w:eastAsia="Calibri"/>
          <w:lang w:eastAsia="en-US"/>
        </w:rPr>
        <w:t xml:space="preserve">smoklasisty w terminie do dnia 11 kwietnia 2022 r. </w:t>
      </w:r>
    </w:p>
    <w:p w:rsidR="00D84989" w:rsidRPr="007C42A2" w:rsidRDefault="000D08FE" w:rsidP="001557DC">
      <w:pPr>
        <w:spacing w:after="160" w:line="276" w:lineRule="auto"/>
        <w:ind w:left="360"/>
        <w:jc w:val="both"/>
        <w:rPr>
          <w:rFonts w:eastAsia="Calibri"/>
          <w:u w:val="single"/>
          <w:lang w:eastAsia="en-US"/>
        </w:rPr>
      </w:pPr>
      <w:r w:rsidRPr="007C42A2">
        <w:rPr>
          <w:rFonts w:eastAsia="Calibri"/>
          <w:lang w:eastAsia="en-US"/>
        </w:rPr>
        <w:t xml:space="preserve">Natomiast uczniowie realizujący obowiązek nauki, będący obywatelami Ukrainy, mogą złożyć deklarację przystąpienia do egzaminu maturalnego </w:t>
      </w:r>
      <w:r w:rsidRPr="007C42A2">
        <w:rPr>
          <w:rFonts w:eastAsia="Calibri"/>
          <w:lang w:eastAsia="en-US"/>
        </w:rPr>
        <w:br/>
        <w:t>w terminie do dnia 31 marca 2022 r.;</w:t>
      </w:r>
    </w:p>
    <w:p w:rsidR="00D84989" w:rsidRPr="007C42A2" w:rsidRDefault="000D08FE" w:rsidP="00F63F4E">
      <w:pPr>
        <w:numPr>
          <w:ilvl w:val="0"/>
          <w:numId w:val="8"/>
        </w:numPr>
        <w:spacing w:after="160" w:line="276" w:lineRule="auto"/>
        <w:jc w:val="both"/>
        <w:rPr>
          <w:rFonts w:eastAsia="Calibri"/>
          <w:lang w:eastAsia="en-US"/>
        </w:rPr>
      </w:pPr>
      <w:r w:rsidRPr="007C42A2">
        <w:rPr>
          <w:rFonts w:eastAsia="Calibri"/>
          <w:lang w:eastAsia="en-US"/>
        </w:rPr>
        <w:t>możliwość wprowadzenia przez</w:t>
      </w:r>
      <w:r w:rsidRPr="007C42A2">
        <w:rPr>
          <w:rFonts w:eastAsia="Calibri"/>
          <w:lang w:eastAsia="en-US"/>
        </w:rPr>
        <w:t xml:space="preserve"> Centralną Komisję Egzaminacyjną dodatkowych dostosowań (np. tłumaczenia na język ukraiński niektórych arkuszy egzaminacyjnych, możliwości korzystania ze słowników podczas egzaminu) na egzaminie ósmoklasisty, egzaminie maturalnym </w:t>
      </w:r>
      <w:r w:rsidRPr="007C42A2">
        <w:rPr>
          <w:rFonts w:eastAsia="Calibri"/>
          <w:lang w:eastAsia="en-US"/>
        </w:rPr>
        <w:br/>
        <w:t>i egzaminie zawodowym dla</w:t>
      </w:r>
      <w:r w:rsidRPr="007C42A2">
        <w:rPr>
          <w:rFonts w:eastAsia="Calibri"/>
          <w:lang w:eastAsia="en-US"/>
        </w:rPr>
        <w:t xml:space="preserve"> uczniów i absolwentów, którzy przybyli do Polski z Ukrainy po 24 lutego 2022 r.;  </w:t>
      </w:r>
    </w:p>
    <w:p w:rsidR="00D84989" w:rsidRPr="007C42A2" w:rsidRDefault="000D08FE" w:rsidP="00F63F4E">
      <w:pPr>
        <w:numPr>
          <w:ilvl w:val="0"/>
          <w:numId w:val="8"/>
        </w:numPr>
        <w:spacing w:after="120" w:line="276" w:lineRule="auto"/>
        <w:jc w:val="both"/>
        <w:rPr>
          <w:rFonts w:eastAsia="PMingLiU"/>
          <w:bCs/>
        </w:rPr>
      </w:pPr>
      <w:r w:rsidRPr="007C42A2">
        <w:rPr>
          <w:rFonts w:eastAsia="PMingLiU"/>
          <w:bCs/>
        </w:rPr>
        <w:t xml:space="preserve">Dyrektor Centralnej Komisji Egzaminacyjnej, w terminie do dnia 28 marca 2022 r., został zobowiązany </w:t>
      </w:r>
      <w:r w:rsidRPr="007C42A2">
        <w:t xml:space="preserve">do </w:t>
      </w:r>
      <w:r w:rsidRPr="007C42A2">
        <w:rPr>
          <w:rFonts w:eastAsia="PMingLiU"/>
          <w:bCs/>
        </w:rPr>
        <w:t>dostosowania informacji o sposobie organizacji i przeprowadzania egza</w:t>
      </w:r>
      <w:r w:rsidRPr="007C42A2">
        <w:rPr>
          <w:rFonts w:eastAsia="PMingLiU"/>
          <w:bCs/>
        </w:rPr>
        <w:t xml:space="preserve">minu ósmoklasisty, egzaminu maturalnego oraz egzaminu zawodowego do zmian wprowadzonych </w:t>
      </w:r>
      <w:r w:rsidRPr="007C42A2">
        <w:rPr>
          <w:rFonts w:eastAsia="PMingLiU"/>
          <w:bCs/>
        </w:rPr>
        <w:br/>
        <w:t>w rozporządzeniu;</w:t>
      </w:r>
    </w:p>
    <w:p w:rsidR="001557DC" w:rsidRPr="007C42A2" w:rsidRDefault="000D08FE" w:rsidP="00F63F4E">
      <w:pPr>
        <w:numPr>
          <w:ilvl w:val="0"/>
          <w:numId w:val="8"/>
        </w:numPr>
        <w:spacing w:after="160" w:line="276" w:lineRule="auto"/>
        <w:ind w:left="357" w:hanging="357"/>
        <w:jc w:val="both"/>
        <w:rPr>
          <w:rFonts w:eastAsia="Calibri"/>
          <w:sz w:val="22"/>
          <w:szCs w:val="22"/>
          <w:lang w:eastAsia="en-US"/>
        </w:rPr>
      </w:pPr>
      <w:r w:rsidRPr="007C42A2">
        <w:rPr>
          <w:rFonts w:eastAsia="PMingLiU"/>
          <w:bCs/>
        </w:rPr>
        <w:t>umożliwiono dyrektorom okręgowych komisji egzaminacyjnych, za zgodą dyrektora Centralnej Komisji Egzaminacyjnej, powoływanie w skład zespołu egzamina</w:t>
      </w:r>
      <w:r w:rsidRPr="007C42A2">
        <w:rPr>
          <w:rFonts w:eastAsia="PMingLiU"/>
          <w:bCs/>
        </w:rPr>
        <w:t>torów sprawdzających prace egzaminu ósmoklasisty lub egzaminu maturalnego uczniów, osób niewpisanych do ewidencji egzaminatorów prowadzonej przez daną okręgową komisję egzaminacyjną, z zastrzeżeniem, że powołane osoby muszą uczestniczyć w szkoleniu dla egz</w:t>
      </w:r>
      <w:r w:rsidRPr="007C42A2">
        <w:rPr>
          <w:rFonts w:eastAsia="PMingLiU"/>
          <w:bCs/>
        </w:rPr>
        <w:t xml:space="preserve">aminatorów wpisanych do ewidencji, sprawdzających prace egzaminacyjne. Dotyczy to osób znających język ukraiński, które będą mogły pomagać egzaminatorom </w:t>
      </w:r>
      <w:r w:rsidRPr="007C42A2">
        <w:rPr>
          <w:rFonts w:eastAsia="PMingLiU"/>
          <w:bCs/>
        </w:rPr>
        <w:lastRenderedPageBreak/>
        <w:t>sprawdzającym prace egzaminacyjne zdających będących obywatelami Ukrainy</w:t>
      </w:r>
      <w:r w:rsidRPr="007C42A2">
        <w:rPr>
          <w:rFonts w:eastAsia="PMingLiU"/>
          <w:bCs/>
        </w:rPr>
        <w:t>, przyby</w:t>
      </w:r>
      <w:r w:rsidRPr="007C42A2">
        <w:rPr>
          <w:rFonts w:eastAsia="PMingLiU"/>
          <w:bCs/>
        </w:rPr>
        <w:t>łymi</w:t>
      </w:r>
      <w:r w:rsidRPr="007C42A2">
        <w:rPr>
          <w:rFonts w:eastAsia="PMingLiU"/>
          <w:bCs/>
        </w:rPr>
        <w:t xml:space="preserve"> do Polski po 24 lu</w:t>
      </w:r>
      <w:r w:rsidRPr="007C42A2">
        <w:rPr>
          <w:rFonts w:eastAsia="PMingLiU"/>
          <w:bCs/>
        </w:rPr>
        <w:t>tego</w:t>
      </w:r>
      <w:r w:rsidRPr="007C42A2">
        <w:rPr>
          <w:rFonts w:eastAsia="PMingLiU"/>
          <w:bCs/>
        </w:rPr>
        <w:t>;</w:t>
      </w:r>
    </w:p>
    <w:p w:rsidR="00D84989" w:rsidRPr="007C42A2" w:rsidRDefault="000D08FE" w:rsidP="00F63F4E">
      <w:pPr>
        <w:numPr>
          <w:ilvl w:val="0"/>
          <w:numId w:val="8"/>
        </w:numPr>
        <w:spacing w:after="160" w:line="276" w:lineRule="auto"/>
        <w:jc w:val="both"/>
        <w:rPr>
          <w:rFonts w:eastAsia="Calibri"/>
          <w:sz w:val="22"/>
          <w:szCs w:val="22"/>
          <w:lang w:eastAsia="en-US"/>
        </w:rPr>
      </w:pPr>
      <w:r w:rsidRPr="007C42A2">
        <w:rPr>
          <w:rFonts w:eastAsia="PMingLiU"/>
          <w:bCs/>
        </w:rPr>
        <w:t xml:space="preserve">dzieci i uczniowie, będący obywatelami Ukrainy, </w:t>
      </w:r>
      <w:r w:rsidRPr="007C42A2">
        <w:rPr>
          <w:rFonts w:eastAsia="PMingLiU"/>
          <w:bCs/>
        </w:rPr>
        <w:t xml:space="preserve">którzy </w:t>
      </w:r>
      <w:r w:rsidRPr="007C42A2">
        <w:rPr>
          <w:rFonts w:eastAsia="PMingLiU"/>
          <w:bCs/>
        </w:rPr>
        <w:t>przybyl</w:t>
      </w:r>
      <w:r w:rsidRPr="007C42A2">
        <w:rPr>
          <w:rFonts w:eastAsia="PMingLiU"/>
          <w:bCs/>
        </w:rPr>
        <w:t xml:space="preserve">i po 24 lutego </w:t>
      </w:r>
      <w:r w:rsidRPr="007C42A2">
        <w:rPr>
          <w:rFonts w:eastAsia="PMingLiU"/>
          <w:bCs/>
        </w:rPr>
        <w:br/>
        <w:t xml:space="preserve">2022 r. i </w:t>
      </w:r>
      <w:r w:rsidRPr="007C42A2">
        <w:rPr>
          <w:rFonts w:eastAsia="PMingLiU"/>
          <w:bCs/>
        </w:rPr>
        <w:t xml:space="preserve">uczą się w szkole lub przedszkolu działającym w systemie państwa ukraińskiego w formule kształcenia na odległość (nauka zdalna), nie będą podlegać obowiązkowi rocznego przygotowania przedszkolnego, obowiązkowi szkolnemu albo obowiązkowi nauki w rozumieniu </w:t>
      </w:r>
      <w:r w:rsidRPr="007C42A2">
        <w:rPr>
          <w:rFonts w:eastAsia="PMingLiU"/>
          <w:bCs/>
        </w:rPr>
        <w:t xml:space="preserve">prawa polskiego. Pozostali uczniowie będą mogli na zasadach określonych </w:t>
      </w:r>
      <w:r w:rsidRPr="007C42A2">
        <w:rPr>
          <w:rFonts w:eastAsia="PMingLiU"/>
          <w:bCs/>
        </w:rPr>
        <w:br/>
      </w:r>
      <w:r w:rsidRPr="007C42A2">
        <w:rPr>
          <w:rFonts w:eastAsia="PMingLiU"/>
          <w:bCs/>
        </w:rPr>
        <w:t xml:space="preserve">w art. 165 i 166 Prawo oświatowe kształcić się w polskim systemie oświaty. Wybór więc najodpowiedniejszego rozwiązania dla dzieci ukraińskich uchodźców pozostanie w kompetencjach </w:t>
      </w:r>
      <w:r w:rsidRPr="007C42A2">
        <w:rPr>
          <w:rFonts w:eastAsia="PMingLiU"/>
          <w:bCs/>
        </w:rPr>
        <w:t>rodz</w:t>
      </w:r>
      <w:r w:rsidRPr="007C42A2">
        <w:rPr>
          <w:rFonts w:eastAsia="PMingLiU"/>
          <w:bCs/>
        </w:rPr>
        <w:t>iców/tymczasowych opiekunów;</w:t>
      </w:r>
    </w:p>
    <w:p w:rsidR="00B601DC" w:rsidRPr="007C42A2" w:rsidRDefault="000D08FE" w:rsidP="00F63F4E">
      <w:pPr>
        <w:pStyle w:val="Akapitzlist"/>
        <w:numPr>
          <w:ilvl w:val="0"/>
          <w:numId w:val="8"/>
        </w:numPr>
        <w:spacing w:line="276" w:lineRule="auto"/>
        <w:contextualSpacing w:val="0"/>
        <w:jc w:val="both"/>
      </w:pPr>
      <w:r w:rsidRPr="007C42A2">
        <w:t>określono warunki bezpieczeństwa dla tworzonych „</w:t>
      </w:r>
      <w:r w:rsidRPr="007C42A2">
        <w:rPr>
          <w:i/>
        </w:rPr>
        <w:t>innych lokalizacji prowadzenia zajęć”</w:t>
      </w:r>
      <w:r w:rsidRPr="007C42A2">
        <w:t xml:space="preserve">. Inna lokalizacja prowadzenia zajęć dydaktycznych, wychowawczych i opiekuńczych podporządkowana organizacyjnie szkole lub przedszkolu, może </w:t>
      </w:r>
      <w:r w:rsidRPr="007C42A2">
        <w:t>znajdować się również w budynku lub jego części, które spełniają wymagania:</w:t>
      </w:r>
    </w:p>
    <w:p w:rsidR="00B601DC" w:rsidRPr="007C42A2" w:rsidRDefault="000D08FE" w:rsidP="00F63F4E">
      <w:pPr>
        <w:pStyle w:val="Akapitzlist"/>
        <w:numPr>
          <w:ilvl w:val="0"/>
          <w:numId w:val="13"/>
        </w:numPr>
        <w:spacing w:line="276" w:lineRule="auto"/>
        <w:contextualSpacing w:val="0"/>
        <w:jc w:val="both"/>
      </w:pPr>
      <w:r w:rsidRPr="007C42A2">
        <w:t>określone w przepisach w sprawie warunków technicznych, jakim powinny odpowiadać budynki i ich usytuowanie, oraz wymagania ochrony przeciwpożarowej dla kategorii zagrożenia ludzi Z</w:t>
      </w:r>
      <w:r w:rsidRPr="007C42A2">
        <w:t>L II, określone w przepisach dotyczących ochrony przeciwpożarowej,</w:t>
      </w:r>
    </w:p>
    <w:p w:rsidR="00B601DC" w:rsidRPr="007C42A2" w:rsidRDefault="000D08FE" w:rsidP="00F63F4E">
      <w:pPr>
        <w:pStyle w:val="Akapitzlist"/>
        <w:numPr>
          <w:ilvl w:val="0"/>
          <w:numId w:val="13"/>
        </w:numPr>
        <w:spacing w:line="276" w:lineRule="auto"/>
        <w:contextualSpacing w:val="0"/>
        <w:jc w:val="both"/>
      </w:pPr>
      <w:r w:rsidRPr="007C42A2">
        <w:t>określone w art. 6a ustawy z dnia 24 sierpnia 1991 r. o ochronie przeciwpożarowej (rozwiązania zamienne ograniczają możliwość powstania pożaru, w inny sposób zapewniają ewakuację oraz bezpi</w:t>
      </w:r>
      <w:r w:rsidRPr="007C42A2">
        <w:t>eczeństwo ekip ratowniczych).</w:t>
      </w:r>
    </w:p>
    <w:p w:rsidR="006A43D2" w:rsidRPr="007C42A2" w:rsidRDefault="000D08FE" w:rsidP="006A43D2">
      <w:pPr>
        <w:spacing w:line="276" w:lineRule="auto"/>
        <w:ind w:left="360"/>
        <w:jc w:val="both"/>
      </w:pPr>
      <w:r w:rsidRPr="007C42A2">
        <w:t>Natomiast jeżeli powyższe wymagania nie są spełnione, zastosowanie mają warunki jak dla innych form wychowania przedszkolnego (art. 32 ust. 11 ustawy Prawo oświatowe);</w:t>
      </w:r>
    </w:p>
    <w:p w:rsidR="00B601DC" w:rsidRPr="007C42A2" w:rsidRDefault="000D08FE" w:rsidP="006A43D2">
      <w:pPr>
        <w:spacing w:line="276" w:lineRule="auto"/>
        <w:ind w:left="360"/>
        <w:jc w:val="both"/>
      </w:pPr>
      <w:r w:rsidRPr="007C42A2">
        <w:t xml:space="preserve"> </w:t>
      </w:r>
    </w:p>
    <w:p w:rsidR="001557DC" w:rsidRPr="007C42A2" w:rsidRDefault="000D08FE" w:rsidP="00F63F4E">
      <w:pPr>
        <w:pStyle w:val="Akapitzlist"/>
        <w:numPr>
          <w:ilvl w:val="0"/>
          <w:numId w:val="8"/>
        </w:numPr>
        <w:spacing w:line="276" w:lineRule="auto"/>
        <w:contextualSpacing w:val="0"/>
        <w:jc w:val="both"/>
        <w:rPr>
          <w:bCs/>
        </w:rPr>
      </w:pPr>
      <w:r w:rsidRPr="007C42A2">
        <w:rPr>
          <w:bCs/>
        </w:rPr>
        <w:t>zwiększono liczebność oddziałów integracyjnych o nie wię</w:t>
      </w:r>
      <w:r w:rsidRPr="007C42A2">
        <w:rPr>
          <w:bCs/>
        </w:rPr>
        <w:t>cej niż 2 uczniów niepełnosprawnych, będących obywatelami Ukrainy</w:t>
      </w:r>
      <w:r w:rsidRPr="007C42A2">
        <w:rPr>
          <w:bCs/>
        </w:rPr>
        <w:t>, wprowadzona zmiana umożliwi funkcjonowanie oddziału integracyjnego, w którym będzie nie więcej niż 7 uczniów z niepełnosp</w:t>
      </w:r>
      <w:r w:rsidRPr="007C42A2">
        <w:rPr>
          <w:bCs/>
        </w:rPr>
        <w:t>ra</w:t>
      </w:r>
      <w:r w:rsidRPr="007C42A2">
        <w:rPr>
          <w:bCs/>
        </w:rPr>
        <w:t>wno</w:t>
      </w:r>
      <w:r w:rsidRPr="007C42A2">
        <w:rPr>
          <w:bCs/>
        </w:rPr>
        <w:t>ś</w:t>
      </w:r>
      <w:r w:rsidRPr="007C42A2">
        <w:rPr>
          <w:bCs/>
        </w:rPr>
        <w:t>cią</w:t>
      </w:r>
      <w:r w:rsidRPr="007C42A2">
        <w:rPr>
          <w:bCs/>
        </w:rPr>
        <w:t>;</w:t>
      </w:r>
    </w:p>
    <w:p w:rsidR="006A43D2" w:rsidRPr="007C42A2" w:rsidRDefault="000D08FE" w:rsidP="006A43D2">
      <w:pPr>
        <w:pStyle w:val="Akapitzlist"/>
        <w:spacing w:line="276" w:lineRule="auto"/>
        <w:ind w:left="360"/>
        <w:contextualSpacing w:val="0"/>
        <w:jc w:val="both"/>
        <w:rPr>
          <w:bCs/>
        </w:rPr>
      </w:pPr>
    </w:p>
    <w:p w:rsidR="00C94064" w:rsidRPr="007C42A2" w:rsidRDefault="000D08FE" w:rsidP="00F63F4E">
      <w:pPr>
        <w:pStyle w:val="Akapitzlist"/>
        <w:numPr>
          <w:ilvl w:val="0"/>
          <w:numId w:val="8"/>
        </w:numPr>
        <w:spacing w:line="276" w:lineRule="auto"/>
        <w:contextualSpacing w:val="0"/>
        <w:jc w:val="both"/>
        <w:rPr>
          <w:bCs/>
        </w:rPr>
      </w:pPr>
      <w:r w:rsidRPr="007C42A2">
        <w:rPr>
          <w:bCs/>
        </w:rPr>
        <w:t>zwiększono  liczebność oddziałów specjalnych o nie więce</w:t>
      </w:r>
      <w:r w:rsidRPr="007C42A2">
        <w:rPr>
          <w:bCs/>
        </w:rPr>
        <w:t>j niż 2 uczniów niepełnosprawnych, będących obywatelami Ukrainy, wprowadzona zmiana umożliwi funkcjonowanie oddziałów specjalnych, w których będzie mogło się uczyć od 6 do 14 uczniów, w zależności od rodzaju ich niepełnosprawności;</w:t>
      </w:r>
    </w:p>
    <w:p w:rsidR="006A43D2" w:rsidRPr="007C42A2" w:rsidRDefault="000D08FE" w:rsidP="006A43D2">
      <w:pPr>
        <w:pStyle w:val="Akapitzlist"/>
        <w:spacing w:line="276" w:lineRule="auto"/>
        <w:ind w:left="360"/>
        <w:contextualSpacing w:val="0"/>
        <w:jc w:val="both"/>
        <w:rPr>
          <w:bCs/>
        </w:rPr>
      </w:pPr>
    </w:p>
    <w:p w:rsidR="001557DC" w:rsidRPr="007C42A2" w:rsidRDefault="000D08FE" w:rsidP="00F63F4E">
      <w:pPr>
        <w:pStyle w:val="Akapitzlist"/>
        <w:numPr>
          <w:ilvl w:val="0"/>
          <w:numId w:val="8"/>
        </w:numPr>
        <w:spacing w:line="276" w:lineRule="auto"/>
        <w:ind w:left="357"/>
        <w:contextualSpacing w:val="0"/>
        <w:jc w:val="both"/>
        <w:rPr>
          <w:bCs/>
        </w:rPr>
      </w:pPr>
      <w:r w:rsidRPr="007C42A2">
        <w:rPr>
          <w:bCs/>
        </w:rPr>
        <w:t xml:space="preserve">zwiększono </w:t>
      </w:r>
      <w:r w:rsidRPr="007C42A2">
        <w:rPr>
          <w:bCs/>
        </w:rPr>
        <w:t xml:space="preserve">o </w:t>
      </w:r>
      <w:r w:rsidRPr="007C42A2">
        <w:rPr>
          <w:bCs/>
        </w:rPr>
        <w:t>nie więcej</w:t>
      </w:r>
      <w:r w:rsidRPr="007C42A2">
        <w:rPr>
          <w:bCs/>
        </w:rPr>
        <w:t xml:space="preserve"> niż </w:t>
      </w:r>
      <w:r w:rsidRPr="007C42A2">
        <w:rPr>
          <w:bCs/>
        </w:rPr>
        <w:t xml:space="preserve">4 </w:t>
      </w:r>
      <w:r w:rsidRPr="007C42A2">
        <w:rPr>
          <w:bCs/>
        </w:rPr>
        <w:t xml:space="preserve">uczniów będących obywatelami Ukrainy </w:t>
      </w:r>
      <w:r w:rsidRPr="007C42A2">
        <w:rPr>
          <w:bCs/>
        </w:rPr>
        <w:t>liczbę dzieci w świetlicach przebywających pod opieką jednego nauczyciela</w:t>
      </w:r>
      <w:r w:rsidRPr="007C42A2">
        <w:rPr>
          <w:bCs/>
        </w:rPr>
        <w:t xml:space="preserve"> </w:t>
      </w:r>
      <w:r w:rsidRPr="007C42A2">
        <w:rPr>
          <w:bCs/>
        </w:rPr>
        <w:br/>
      </w:r>
      <w:r w:rsidRPr="007C42A2">
        <w:rPr>
          <w:bCs/>
        </w:rPr>
        <w:t>(z 25 do 29 wychowanków)</w:t>
      </w:r>
      <w:r w:rsidRPr="007C42A2">
        <w:rPr>
          <w:bCs/>
        </w:rPr>
        <w:t>;</w:t>
      </w:r>
    </w:p>
    <w:p w:rsidR="006A43D2" w:rsidRPr="001557DC" w:rsidRDefault="000D08FE" w:rsidP="006A43D2">
      <w:pPr>
        <w:pStyle w:val="Akapitzlist"/>
        <w:spacing w:line="276" w:lineRule="auto"/>
        <w:ind w:left="357"/>
        <w:contextualSpacing w:val="0"/>
        <w:jc w:val="both"/>
        <w:rPr>
          <w:bCs/>
        </w:rPr>
      </w:pPr>
    </w:p>
    <w:p w:rsidR="001557DC" w:rsidRPr="007C42A2" w:rsidRDefault="000D08FE" w:rsidP="00F63F4E">
      <w:pPr>
        <w:pStyle w:val="Akapitzlist"/>
        <w:numPr>
          <w:ilvl w:val="0"/>
          <w:numId w:val="8"/>
        </w:numPr>
        <w:spacing w:line="276" w:lineRule="auto"/>
        <w:jc w:val="both"/>
        <w:rPr>
          <w:bCs/>
        </w:rPr>
      </w:pPr>
      <w:r w:rsidRPr="007C42A2">
        <w:rPr>
          <w:bCs/>
        </w:rPr>
        <w:lastRenderedPageBreak/>
        <w:t>w przypadku przedszkoli specjalnych,</w:t>
      </w:r>
      <w:r w:rsidRPr="007C42A2">
        <w:rPr>
          <w:bCs/>
        </w:rPr>
        <w:t xml:space="preserve"> szkół specjalnych, specjalnych </w:t>
      </w:r>
      <w:r w:rsidRPr="007C42A2">
        <w:rPr>
          <w:bCs/>
        </w:rPr>
        <w:t>ośrodków szkolno-wychowawczych lub specjal</w:t>
      </w:r>
      <w:r w:rsidRPr="007C42A2">
        <w:rPr>
          <w:bCs/>
        </w:rPr>
        <w:t xml:space="preserve">nych ośrodków wychowawczych można przyjąć do przedszkola, oddziału przedszkolnego, szkoły lub ww. ośrodka ucznia niepełnosprawnego, będącego obywatelem Ukrainy, na podstawie oświadczenia rodziców lub opiekuna tymczasowego </w:t>
      </w:r>
      <w:r w:rsidRPr="007C42A2">
        <w:rPr>
          <w:bCs/>
        </w:rPr>
        <w:br/>
        <w:t>o złożeniu do poradni psychologic</w:t>
      </w:r>
      <w:r w:rsidRPr="007C42A2">
        <w:rPr>
          <w:bCs/>
        </w:rPr>
        <w:t>zno-pedagogicznej wniosku o wydanie orzeczenia o potrzebie kształcenia specjalnego</w:t>
      </w:r>
      <w:r w:rsidRPr="007C42A2">
        <w:rPr>
          <w:bCs/>
        </w:rPr>
        <w:t xml:space="preserve">  dzięki temu do czasu uzyskania orzeczenia</w:t>
      </w:r>
      <w:r w:rsidRPr="007C42A2">
        <w:rPr>
          <w:bCs/>
        </w:rPr>
        <w:t>,</w:t>
      </w:r>
      <w:r w:rsidRPr="007C42A2">
        <w:rPr>
          <w:bCs/>
        </w:rPr>
        <w:t xml:space="preserve"> na ucznia będzie naliczany tzw. standard A, uwzględniony w algorytmie podziału części subwencji oświatowej ogólnej</w:t>
      </w:r>
      <w:r w:rsidRPr="007C42A2">
        <w:rPr>
          <w:bCs/>
        </w:rPr>
        <w:t>;</w:t>
      </w:r>
    </w:p>
    <w:p w:rsidR="007C42A2" w:rsidRPr="007C42A2" w:rsidRDefault="000D08FE" w:rsidP="007C42A2">
      <w:pPr>
        <w:pStyle w:val="Akapitzlist"/>
        <w:spacing w:line="276" w:lineRule="auto"/>
        <w:ind w:left="360"/>
        <w:jc w:val="both"/>
        <w:rPr>
          <w:bCs/>
        </w:rPr>
      </w:pPr>
    </w:p>
    <w:p w:rsidR="001557DC" w:rsidRPr="007C42A2" w:rsidRDefault="000D08FE" w:rsidP="00F63F4E">
      <w:pPr>
        <w:pStyle w:val="Akapitzlist"/>
        <w:numPr>
          <w:ilvl w:val="0"/>
          <w:numId w:val="8"/>
        </w:numPr>
        <w:spacing w:line="276" w:lineRule="auto"/>
        <w:ind w:left="357"/>
        <w:contextualSpacing w:val="0"/>
        <w:jc w:val="both"/>
        <w:rPr>
          <w:bCs/>
        </w:rPr>
      </w:pPr>
      <w:r w:rsidRPr="007C42A2">
        <w:rPr>
          <w:bCs/>
        </w:rPr>
        <w:t xml:space="preserve">w celu usprawnienia procesu rozpoznawania specjalnych potrzeb edukacyjnych dzieci i młodzieży, będących obywatelami Ukrainy, a także udzielaniem im pomocy psychologiczno-pedagogicznej </w:t>
      </w:r>
      <w:r w:rsidRPr="007C42A2">
        <w:rPr>
          <w:bCs/>
        </w:rPr>
        <w:t>umożliwiono</w:t>
      </w:r>
      <w:r w:rsidRPr="007C42A2">
        <w:rPr>
          <w:bCs/>
        </w:rPr>
        <w:t xml:space="preserve"> zatrudnian</w:t>
      </w:r>
      <w:r w:rsidRPr="007C42A2">
        <w:rPr>
          <w:bCs/>
        </w:rPr>
        <w:t>ie</w:t>
      </w:r>
      <w:r w:rsidRPr="007C42A2">
        <w:rPr>
          <w:bCs/>
        </w:rPr>
        <w:t xml:space="preserve"> w publicznych poradniach psychologiczno-pedagogicznych, </w:t>
      </w:r>
      <w:r w:rsidRPr="007C42A2">
        <w:rPr>
          <w:bCs/>
        </w:rPr>
        <w:t xml:space="preserve">osób, które nie są nauczycielami, </w:t>
      </w:r>
      <w:r w:rsidRPr="007C42A2">
        <w:rPr>
          <w:bCs/>
        </w:rPr>
        <w:t>za zgodą kuratora oświaty;</w:t>
      </w:r>
    </w:p>
    <w:p w:rsidR="006A43D2" w:rsidRPr="007C42A2" w:rsidRDefault="000D08FE" w:rsidP="006A43D2">
      <w:pPr>
        <w:pStyle w:val="Akapitzlist"/>
        <w:spacing w:line="276" w:lineRule="auto"/>
        <w:ind w:left="357"/>
        <w:contextualSpacing w:val="0"/>
        <w:jc w:val="both"/>
        <w:rPr>
          <w:bCs/>
        </w:rPr>
      </w:pPr>
    </w:p>
    <w:p w:rsidR="001557DC" w:rsidRPr="007C42A2" w:rsidRDefault="000D08FE" w:rsidP="00F63F4E">
      <w:pPr>
        <w:pStyle w:val="Akapitzlist"/>
        <w:numPr>
          <w:ilvl w:val="0"/>
          <w:numId w:val="8"/>
        </w:numPr>
        <w:spacing w:line="276" w:lineRule="auto"/>
        <w:ind w:left="357"/>
        <w:contextualSpacing w:val="0"/>
        <w:jc w:val="both"/>
        <w:rPr>
          <w:bCs/>
        </w:rPr>
      </w:pPr>
      <w:r w:rsidRPr="007C42A2">
        <w:rPr>
          <w:bCs/>
        </w:rPr>
        <w:t>umożliwiono uczniom będącym obywatelami Ukrainy złożenie deklaracji przystąpienia do egzaminu zawodowego w terminie do 11 kwietnia br. Je</w:t>
      </w:r>
      <w:r w:rsidRPr="007C42A2">
        <w:rPr>
          <w:bCs/>
        </w:rPr>
        <w:t>dnocześnie zobowiązano dyrektorów szkół prowadzących kształcenie zawodowe do zgłoszenia tych uczniów do właściwej okręgowej komisji egzaminacyjnej do 15 kwietnia br.</w:t>
      </w:r>
      <w:r w:rsidRPr="007C42A2">
        <w:rPr>
          <w:bCs/>
        </w:rPr>
        <w:t>;</w:t>
      </w:r>
    </w:p>
    <w:p w:rsidR="006A43D2" w:rsidRPr="007C42A2" w:rsidRDefault="000D08FE" w:rsidP="006A43D2">
      <w:pPr>
        <w:pStyle w:val="Akapitzlist"/>
        <w:spacing w:line="276" w:lineRule="auto"/>
        <w:ind w:left="357"/>
        <w:contextualSpacing w:val="0"/>
        <w:jc w:val="both"/>
        <w:rPr>
          <w:bCs/>
        </w:rPr>
      </w:pPr>
    </w:p>
    <w:p w:rsidR="00754A26" w:rsidRPr="007C42A2" w:rsidRDefault="000D08FE" w:rsidP="00F63F4E">
      <w:pPr>
        <w:pStyle w:val="Akapitzlist"/>
        <w:numPr>
          <w:ilvl w:val="0"/>
          <w:numId w:val="8"/>
        </w:numPr>
        <w:shd w:val="clear" w:color="auto" w:fill="FFFFFF"/>
        <w:spacing w:line="276" w:lineRule="auto"/>
        <w:jc w:val="both"/>
        <w:textAlignment w:val="baseline"/>
        <w:outlineLvl w:val="1"/>
        <w:rPr>
          <w:bCs/>
        </w:rPr>
      </w:pPr>
      <w:r w:rsidRPr="007C42A2">
        <w:rPr>
          <w:bCs/>
        </w:rPr>
        <w:t>zwiększono liczbę dzieci w oddziale przedszkolnym i w oddziałach I-III szkoły podstawowe</w:t>
      </w:r>
      <w:r w:rsidRPr="007C42A2">
        <w:rPr>
          <w:bCs/>
        </w:rPr>
        <w:t>j:</w:t>
      </w:r>
    </w:p>
    <w:p w:rsidR="00754A26" w:rsidRPr="007C42A2" w:rsidRDefault="000D08FE" w:rsidP="00F63F4E">
      <w:pPr>
        <w:pStyle w:val="Akapitzlist"/>
        <w:numPr>
          <w:ilvl w:val="0"/>
          <w:numId w:val="14"/>
        </w:numPr>
        <w:shd w:val="clear" w:color="auto" w:fill="FFFFFF"/>
        <w:spacing w:line="276" w:lineRule="auto"/>
        <w:jc w:val="both"/>
        <w:textAlignment w:val="baseline"/>
        <w:outlineLvl w:val="1"/>
        <w:rPr>
          <w:bCs/>
        </w:rPr>
      </w:pPr>
      <w:r w:rsidRPr="007C42A2">
        <w:rPr>
          <w:bCs/>
        </w:rPr>
        <w:t>w oddziale przedszkolnym do 28 dzieci</w:t>
      </w:r>
      <w:r w:rsidRPr="007C42A2">
        <w:rPr>
          <w:bCs/>
        </w:rPr>
        <w:t xml:space="preserve"> (</w:t>
      </w:r>
      <w:r w:rsidRPr="007C42A2">
        <w:t>dodatkowo maksymalnie 3 dzieci</w:t>
      </w:r>
      <w:r w:rsidRPr="007C42A2">
        <w:t xml:space="preserve"> będących obywatelami Ukrainy; r</w:t>
      </w:r>
      <w:r w:rsidRPr="007C42A2">
        <w:t>ozwiązanie dotyczy tak</w:t>
      </w:r>
      <w:r w:rsidRPr="007C42A2">
        <w:t>że oddziału przedszkolnego w szkole podstawowej),</w:t>
      </w:r>
    </w:p>
    <w:p w:rsidR="006A43D2" w:rsidRPr="007C42A2" w:rsidRDefault="000D08FE" w:rsidP="00F63F4E">
      <w:pPr>
        <w:pStyle w:val="Akapitzlist"/>
        <w:numPr>
          <w:ilvl w:val="0"/>
          <w:numId w:val="14"/>
        </w:numPr>
        <w:shd w:val="clear" w:color="auto" w:fill="FFFFFF"/>
        <w:spacing w:line="276" w:lineRule="auto"/>
        <w:jc w:val="both"/>
        <w:textAlignment w:val="baseline"/>
        <w:outlineLvl w:val="1"/>
        <w:rPr>
          <w:bCs/>
        </w:rPr>
      </w:pPr>
      <w:r w:rsidRPr="007C42A2">
        <w:rPr>
          <w:bCs/>
        </w:rPr>
        <w:t>w klasach I-III szkoły podstawowej do 29 uczniów</w:t>
      </w:r>
      <w:r w:rsidRPr="007C42A2">
        <w:t>.</w:t>
      </w:r>
    </w:p>
    <w:p w:rsidR="007C42A2" w:rsidRPr="007C42A2" w:rsidRDefault="000D08FE" w:rsidP="007C42A2">
      <w:pPr>
        <w:pStyle w:val="DATAAKTUdatauchwalenialubwydaniaaktu"/>
        <w:spacing w:before="0" w:after="0" w:line="276" w:lineRule="auto"/>
        <w:ind w:left="360"/>
        <w:jc w:val="both"/>
        <w:rPr>
          <w:rFonts w:ascii="Arial" w:hAnsi="Arial"/>
        </w:rPr>
      </w:pPr>
    </w:p>
    <w:p w:rsidR="0072767C" w:rsidRPr="007C42A2" w:rsidRDefault="000D08FE" w:rsidP="007C42A2">
      <w:pPr>
        <w:pStyle w:val="DATAAKTUdatauchwalenialubwydaniaaktu"/>
        <w:spacing w:before="0" w:after="0" w:line="276" w:lineRule="auto"/>
        <w:ind w:left="360"/>
        <w:jc w:val="both"/>
        <w:rPr>
          <w:rFonts w:ascii="Arial" w:hAnsi="Arial"/>
        </w:rPr>
      </w:pPr>
      <w:r w:rsidRPr="007C42A2">
        <w:rPr>
          <w:rFonts w:ascii="Arial" w:hAnsi="Arial"/>
        </w:rPr>
        <w:t>Ww. rozwiązania obowiązują</w:t>
      </w:r>
      <w:r w:rsidRPr="007C42A2">
        <w:rPr>
          <w:rFonts w:ascii="Arial" w:hAnsi="Arial"/>
        </w:rPr>
        <w:t xml:space="preserve"> do</w:t>
      </w:r>
      <w:r w:rsidRPr="007C42A2">
        <w:rPr>
          <w:rFonts w:ascii="Arial" w:hAnsi="Arial"/>
        </w:rPr>
        <w:t xml:space="preserve"> końca roku szkolnego 2021/2022, czyli do </w:t>
      </w:r>
      <w:r w:rsidRPr="007C42A2">
        <w:rPr>
          <w:rFonts w:ascii="Arial" w:hAnsi="Arial"/>
        </w:rPr>
        <w:br/>
      </w:r>
      <w:r w:rsidRPr="007C42A2">
        <w:rPr>
          <w:rFonts w:ascii="Arial" w:hAnsi="Arial"/>
        </w:rPr>
        <w:t>31 sierpnia 2022 r.</w:t>
      </w:r>
      <w:r w:rsidRPr="007C42A2">
        <w:rPr>
          <w:rFonts w:ascii="Arial" w:hAnsi="Arial"/>
        </w:rPr>
        <w:t xml:space="preserve"> </w:t>
      </w:r>
      <w:r w:rsidRPr="007C42A2">
        <w:rPr>
          <w:rFonts w:ascii="Arial" w:hAnsi="Arial"/>
        </w:rPr>
        <w:t>Regulacja</w:t>
      </w:r>
      <w:r w:rsidRPr="007C42A2">
        <w:rPr>
          <w:rFonts w:ascii="Arial" w:hAnsi="Arial"/>
        </w:rPr>
        <w:t xml:space="preserve"> wprowadzona na mocy rozporządzenia Ministra Edukacji i Nauki z dnia 9 marca 2022 r. zmieniającego rozporządzenie </w:t>
      </w:r>
      <w:r w:rsidRPr="007C42A2">
        <w:rPr>
          <w:rFonts w:ascii="Arial" w:hAnsi="Arial"/>
        </w:rPr>
        <w:br/>
      </w:r>
      <w:r w:rsidRPr="007C42A2">
        <w:rPr>
          <w:rFonts w:ascii="Arial" w:hAnsi="Arial"/>
        </w:rPr>
        <w:t>w sprawie szczegółowej organizacji publicznych szkół i publicznych pr</w:t>
      </w:r>
      <w:r w:rsidRPr="007C42A2">
        <w:rPr>
          <w:rFonts w:ascii="Arial" w:hAnsi="Arial"/>
        </w:rPr>
        <w:t xml:space="preserve">zedszkoli (Dz. U. poz. 566) została </w:t>
      </w:r>
      <w:r w:rsidRPr="007C42A2">
        <w:rPr>
          <w:rFonts w:ascii="Arial" w:hAnsi="Arial"/>
        </w:rPr>
        <w:t xml:space="preserve">przeniesiona do </w:t>
      </w:r>
      <w:r w:rsidRPr="007C42A2">
        <w:rPr>
          <w:rFonts w:ascii="Arial" w:hAnsi="Arial"/>
        </w:rPr>
        <w:t xml:space="preserve">rozporządzenia z dnia </w:t>
      </w:r>
      <w:r w:rsidRPr="007C42A2">
        <w:rPr>
          <w:rFonts w:ascii="Arial" w:hAnsi="Arial"/>
        </w:rPr>
        <w:t>21 marca 2022 r.</w:t>
      </w:r>
      <w:r w:rsidRPr="007C42A2">
        <w:rPr>
          <w:rFonts w:ascii="Arial" w:hAnsi="Arial"/>
        </w:rPr>
        <w:t xml:space="preserve"> w sprawie </w:t>
      </w:r>
      <w:r w:rsidRPr="007C42A2">
        <w:rPr>
          <w:rFonts w:ascii="Arial" w:hAnsi="Arial"/>
        </w:rPr>
        <w:t>organizacji kształcen</w:t>
      </w:r>
      <w:r w:rsidRPr="007C42A2">
        <w:rPr>
          <w:rFonts w:ascii="Arial" w:hAnsi="Arial"/>
        </w:rPr>
        <w:t xml:space="preserve">ia, wychowania i opieki dzieci </w:t>
      </w:r>
      <w:r w:rsidRPr="007C42A2">
        <w:rPr>
          <w:rFonts w:ascii="Arial" w:hAnsi="Arial"/>
        </w:rPr>
        <w:t xml:space="preserve">i młodzieży będących obywatelami Ukrainy. </w:t>
      </w:r>
    </w:p>
    <w:p w:rsidR="0072767C" w:rsidRPr="007C42A2" w:rsidRDefault="000D08FE" w:rsidP="00E546C2">
      <w:pPr>
        <w:spacing w:line="276" w:lineRule="auto"/>
        <w:jc w:val="both"/>
      </w:pPr>
    </w:p>
    <w:p w:rsidR="00D84989" w:rsidRPr="0072767C" w:rsidRDefault="000D08FE" w:rsidP="0072767C">
      <w:pPr>
        <w:jc w:val="both"/>
        <w:rPr>
          <w:b/>
          <w:bCs/>
        </w:rPr>
      </w:pPr>
      <w:r w:rsidRPr="0072767C">
        <w:rPr>
          <w:b/>
          <w:bCs/>
        </w:rPr>
        <w:t xml:space="preserve">IV. </w:t>
      </w:r>
      <w:r w:rsidRPr="0072767C">
        <w:rPr>
          <w:b/>
          <w:bCs/>
        </w:rPr>
        <w:t>Dodatkowe informacje</w:t>
      </w:r>
    </w:p>
    <w:p w:rsidR="00D84989" w:rsidRDefault="000D08FE" w:rsidP="001557DC">
      <w:pPr>
        <w:spacing w:line="276" w:lineRule="auto"/>
        <w:jc w:val="both"/>
        <w:rPr>
          <w:b/>
          <w:bCs/>
        </w:rPr>
      </w:pPr>
    </w:p>
    <w:p w:rsidR="00D92F8B" w:rsidRPr="00A97406" w:rsidRDefault="000D08FE" w:rsidP="00F63F4E">
      <w:pPr>
        <w:pStyle w:val="Akapitzlist"/>
        <w:numPr>
          <w:ilvl w:val="0"/>
          <w:numId w:val="11"/>
        </w:numPr>
        <w:spacing w:line="276" w:lineRule="auto"/>
        <w:jc w:val="both"/>
        <w:rPr>
          <w:b/>
          <w:bCs/>
        </w:rPr>
      </w:pPr>
      <w:r w:rsidRPr="00A97406">
        <w:rPr>
          <w:b/>
          <w:bCs/>
        </w:rPr>
        <w:t>z</w:t>
      </w:r>
      <w:r w:rsidRPr="00A97406">
        <w:rPr>
          <w:b/>
          <w:bCs/>
        </w:rPr>
        <w:t>atrudnianie obywateli Ukrainy na</w:t>
      </w:r>
      <w:r w:rsidRPr="00A97406">
        <w:rPr>
          <w:b/>
          <w:bCs/>
        </w:rPr>
        <w:t xml:space="preserve"> stanowisku nauczyciela</w:t>
      </w:r>
    </w:p>
    <w:p w:rsidR="00A25A23" w:rsidRPr="00E95A77" w:rsidRDefault="000D08FE" w:rsidP="00A25A23">
      <w:pPr>
        <w:pStyle w:val="Akapitzlist"/>
        <w:spacing w:line="276" w:lineRule="auto"/>
        <w:ind w:left="644"/>
        <w:jc w:val="both"/>
        <w:rPr>
          <w:b/>
          <w:bCs/>
        </w:rPr>
      </w:pPr>
    </w:p>
    <w:p w:rsidR="00A3513A" w:rsidRPr="00A25A23" w:rsidRDefault="000D08FE" w:rsidP="00F63F4E">
      <w:pPr>
        <w:pStyle w:val="Akapitzlist"/>
        <w:numPr>
          <w:ilvl w:val="0"/>
          <w:numId w:val="9"/>
        </w:numPr>
        <w:spacing w:before="120" w:after="120" w:line="276" w:lineRule="auto"/>
        <w:jc w:val="both"/>
        <w:rPr>
          <w:u w:val="single"/>
        </w:rPr>
      </w:pPr>
      <w:r>
        <w:rPr>
          <w:u w:val="single"/>
        </w:rPr>
        <w:t xml:space="preserve">zatrudnienie </w:t>
      </w:r>
      <w:r w:rsidRPr="00A25A23">
        <w:rPr>
          <w:u w:val="single"/>
        </w:rPr>
        <w:t>na podstawie ustawy – Karta Nauczyciela</w:t>
      </w:r>
    </w:p>
    <w:p w:rsidR="00A3513A" w:rsidRPr="007C42A2" w:rsidRDefault="000D08FE" w:rsidP="00AA54BF">
      <w:pPr>
        <w:pStyle w:val="menfont"/>
        <w:spacing w:line="276" w:lineRule="auto"/>
        <w:jc w:val="both"/>
      </w:pPr>
      <w:r w:rsidRPr="007C42A2">
        <w:lastRenderedPageBreak/>
        <w:t>Obowiązujące przepisy ustawy z dnia 26 stycznia 1982 r. – Karta Nauczyciela (Dz. U. z 2021 r. poz. 1762) umożliwiają zatrudnianie obywateli Ukrainy w polskich jednostkach systemu</w:t>
      </w:r>
      <w:r w:rsidRPr="007C42A2">
        <w:t xml:space="preserve"> oświaty i osoby takie pracują już obecnie na</w:t>
      </w:r>
      <w:r w:rsidRPr="007C42A2">
        <w:t> </w:t>
      </w:r>
      <w:r w:rsidRPr="007C42A2">
        <w:t>stanowisku nauczyciela w szkołach.</w:t>
      </w:r>
    </w:p>
    <w:p w:rsidR="00A3513A" w:rsidRPr="007C42A2" w:rsidRDefault="000D08FE" w:rsidP="00AA54BF">
      <w:pPr>
        <w:pStyle w:val="menfont"/>
        <w:spacing w:line="276" w:lineRule="auto"/>
        <w:jc w:val="both"/>
      </w:pPr>
    </w:p>
    <w:p w:rsidR="005F7EBE" w:rsidRPr="007C42A2" w:rsidRDefault="000D08FE" w:rsidP="006A43D2">
      <w:pPr>
        <w:pStyle w:val="menfont"/>
        <w:spacing w:line="276" w:lineRule="auto"/>
        <w:jc w:val="both"/>
      </w:pPr>
      <w:r w:rsidRPr="007C42A2">
        <w:t>Zgodnie z art. 38 i art. 39 ustawy</w:t>
      </w:r>
      <w:r w:rsidRPr="007C42A2">
        <w:rPr>
          <w:b/>
          <w:bCs/>
          <w:kern w:val="36"/>
        </w:rPr>
        <w:t xml:space="preserve"> </w:t>
      </w:r>
      <w:r w:rsidRPr="007C42A2">
        <w:rPr>
          <w:bCs/>
          <w:kern w:val="36"/>
        </w:rPr>
        <w:t>o pomocy obywatelom Ukrainy w związku z</w:t>
      </w:r>
      <w:r w:rsidRPr="007C42A2">
        <w:rPr>
          <w:bCs/>
          <w:kern w:val="36"/>
        </w:rPr>
        <w:t> </w:t>
      </w:r>
      <w:r w:rsidRPr="007C42A2">
        <w:rPr>
          <w:bCs/>
          <w:kern w:val="36"/>
        </w:rPr>
        <w:t>konfliktem zbrojnym na terytorium tego państwa</w:t>
      </w:r>
      <w:r w:rsidRPr="007C42A2">
        <w:rPr>
          <w:b/>
          <w:bCs/>
          <w:kern w:val="36"/>
        </w:rPr>
        <w:t>,</w:t>
      </w:r>
      <w:r w:rsidRPr="007C42A2">
        <w:rPr>
          <w:i/>
        </w:rPr>
        <w:t xml:space="preserve"> </w:t>
      </w:r>
      <w:r w:rsidRPr="007C42A2">
        <w:t>obywatelowi Ukrainy, którego pobyt na</w:t>
      </w:r>
      <w:r w:rsidRPr="007C42A2">
        <w:t xml:space="preserve"> </w:t>
      </w:r>
      <w:r w:rsidRPr="007C42A2">
        <w:t>terytorium Rz</w:t>
      </w:r>
      <w:r w:rsidRPr="007C42A2">
        <w:t>eczypospolitej Polskiej jest lub był uznawany za legalny na</w:t>
      </w:r>
      <w:r w:rsidRPr="007C42A2">
        <w:t> </w:t>
      </w:r>
      <w:r w:rsidRPr="007C42A2">
        <w:t>podstawie art.</w:t>
      </w:r>
      <w:r w:rsidRPr="007C42A2">
        <w:t xml:space="preserve"> </w:t>
      </w:r>
      <w:r w:rsidRPr="007C42A2">
        <w:t>2 ust.</w:t>
      </w:r>
      <w:r w:rsidRPr="007C42A2">
        <w:t xml:space="preserve"> </w:t>
      </w:r>
      <w:r w:rsidRPr="007C42A2">
        <w:t>1, udziela się, na jego wniosek, zezwolenia na pobyt czasowy. Obywatel Ukrainy, któremu udzielono zezwolenia na pobyt czasowy, jest uprawniony do wykonywania pracy na terytor</w:t>
      </w:r>
      <w:r w:rsidRPr="007C42A2">
        <w:t>ium Rzeczypospolitej Polskiej bez konieczności posiadania zezwolenia na pracę.</w:t>
      </w:r>
    </w:p>
    <w:p w:rsidR="00D92F8B" w:rsidRPr="007C42A2" w:rsidRDefault="000D08FE" w:rsidP="00AA54BF">
      <w:pPr>
        <w:pStyle w:val="menfont"/>
        <w:spacing w:line="276" w:lineRule="auto"/>
        <w:jc w:val="both"/>
      </w:pPr>
    </w:p>
    <w:p w:rsidR="005F7EBE" w:rsidRPr="007C42A2" w:rsidRDefault="000D08FE" w:rsidP="00AA54BF">
      <w:pPr>
        <w:pStyle w:val="menfont"/>
        <w:spacing w:line="276" w:lineRule="auto"/>
        <w:jc w:val="both"/>
      </w:pPr>
      <w:r w:rsidRPr="007C42A2">
        <w:t>Tak więc obywatele Ukrainy mogą podejmować pracę w Rzeczypospolitej Polskiej bez zezwolenia na pracę. W</w:t>
      </w:r>
      <w:r w:rsidRPr="007C42A2">
        <w:t xml:space="preserve"> </w:t>
      </w:r>
      <w:r w:rsidRPr="007C42A2">
        <w:t>przypadku ubiegania się o pracę na stanowisku nauczyciela obywatela Ukra</w:t>
      </w:r>
      <w:r w:rsidRPr="007C42A2">
        <w:t>iny będą obowiązywały takie same wymogi jak obywatela Polski</w:t>
      </w:r>
      <w:r w:rsidRPr="007C42A2">
        <w:t>.</w:t>
      </w:r>
    </w:p>
    <w:p w:rsidR="00CE0A71" w:rsidRPr="007C42A2" w:rsidRDefault="000D08FE" w:rsidP="00AA54BF">
      <w:pPr>
        <w:pStyle w:val="menfont"/>
        <w:spacing w:line="276" w:lineRule="auto"/>
        <w:jc w:val="both"/>
      </w:pPr>
    </w:p>
    <w:p w:rsidR="005F7EBE" w:rsidRPr="007C42A2" w:rsidRDefault="000D08FE" w:rsidP="00AA54BF">
      <w:pPr>
        <w:spacing w:line="276" w:lineRule="auto"/>
        <w:jc w:val="both"/>
      </w:pPr>
      <w:r w:rsidRPr="007C42A2">
        <w:t xml:space="preserve">Jeżeli osoba, która uzyskała kwalifikacje do wykonywania zawodu nauczyciela w Ukrainie, chce w Polsce podjąć pracę w tym zawodzie, musi dokonać uznania zagranicznego dyplomu, aby następnie móc </w:t>
      </w:r>
      <w:r w:rsidRPr="007C42A2">
        <w:t>się ubiegać o uzyskanie uprawnień zawodowych, zgodnie z przepisami określającymi zasady wykonywania tego zawodu w</w:t>
      </w:r>
      <w:r w:rsidRPr="007C42A2">
        <w:t xml:space="preserve"> </w:t>
      </w:r>
      <w:r w:rsidRPr="007C42A2">
        <w:t>Polsce.</w:t>
      </w:r>
    </w:p>
    <w:p w:rsidR="00D92F8B" w:rsidRPr="007C42A2" w:rsidRDefault="000D08FE" w:rsidP="00AA54BF">
      <w:pPr>
        <w:spacing w:line="276" w:lineRule="auto"/>
        <w:jc w:val="both"/>
      </w:pPr>
    </w:p>
    <w:p w:rsidR="005F7EBE" w:rsidRPr="007C42A2" w:rsidRDefault="000D08FE" w:rsidP="00AA54BF">
      <w:pPr>
        <w:spacing w:line="276" w:lineRule="auto"/>
        <w:jc w:val="both"/>
      </w:pPr>
      <w:r w:rsidRPr="007C42A2">
        <w:t xml:space="preserve">Obywateli Ukrainy można zatrudnić w publicznych szkołach lub placówkach </w:t>
      </w:r>
      <w:r w:rsidRPr="007C42A2">
        <w:t>w </w:t>
      </w:r>
      <w:r w:rsidRPr="007C42A2">
        <w:t>Polsce zgodnie z przepisami ustawy – Karta Nauczyciela na p</w:t>
      </w:r>
      <w:r w:rsidRPr="007C42A2">
        <w:t>odstawie umowy o</w:t>
      </w:r>
      <w:r w:rsidRPr="007C42A2">
        <w:t> </w:t>
      </w:r>
      <w:r w:rsidRPr="007C42A2">
        <w:t>pracę na</w:t>
      </w:r>
      <w:r w:rsidRPr="007C42A2">
        <w:t xml:space="preserve"> </w:t>
      </w:r>
      <w:r w:rsidRPr="007C42A2">
        <w:t>czas określony lub umowy o pracę na czas nieokreślony. Nie jest natomiast możliwe zatrudnienie takiej osoby na podstawie mianowania.</w:t>
      </w:r>
    </w:p>
    <w:p w:rsidR="00A3513A" w:rsidRDefault="000D08FE" w:rsidP="00AA54BF">
      <w:pPr>
        <w:spacing w:line="276" w:lineRule="auto"/>
        <w:jc w:val="both"/>
      </w:pPr>
    </w:p>
    <w:p w:rsidR="00A3513A" w:rsidRPr="00A25A23" w:rsidRDefault="000D08FE" w:rsidP="00F63F4E">
      <w:pPr>
        <w:pStyle w:val="Akapitzlist"/>
        <w:numPr>
          <w:ilvl w:val="0"/>
          <w:numId w:val="9"/>
        </w:numPr>
        <w:jc w:val="both"/>
        <w:rPr>
          <w:u w:val="single"/>
        </w:rPr>
      </w:pPr>
      <w:r>
        <w:rPr>
          <w:u w:val="single"/>
        </w:rPr>
        <w:t xml:space="preserve">zatrudnienie </w:t>
      </w:r>
      <w:r w:rsidRPr="00A25A23">
        <w:rPr>
          <w:u w:val="single"/>
        </w:rPr>
        <w:t xml:space="preserve">na podstawie ustawy – Prawo oświatowe </w:t>
      </w:r>
    </w:p>
    <w:p w:rsidR="00A3513A" w:rsidRPr="003E52AC" w:rsidRDefault="000D08FE" w:rsidP="00AA54BF">
      <w:pPr>
        <w:rPr>
          <w:sz w:val="20"/>
          <w:szCs w:val="20"/>
        </w:rPr>
      </w:pPr>
    </w:p>
    <w:p w:rsidR="00A3513A" w:rsidRDefault="000D08FE" w:rsidP="00AA54BF">
      <w:pPr>
        <w:spacing w:line="276" w:lineRule="auto"/>
        <w:jc w:val="both"/>
      </w:pPr>
      <w:r w:rsidRPr="00CB41EA">
        <w:t>Obywatela Ukrai</w:t>
      </w:r>
      <w:r>
        <w:t>ny</w:t>
      </w:r>
      <w:r w:rsidRPr="00CB41EA">
        <w:t xml:space="preserve"> można zatrudnić w szkole </w:t>
      </w:r>
      <w:r w:rsidRPr="00CB41EA">
        <w:t xml:space="preserve"> także na podstawie art. 15 ustawy – Prawo oświatowe. W tym przypadku nie jest wymagane spełnianie przez zatrudni</w:t>
      </w:r>
      <w:r>
        <w:t>aną</w:t>
      </w:r>
      <w:r w:rsidRPr="00CB41EA">
        <w:t xml:space="preserve"> osobę wymagań kwalifikacyjnych, a jedynie posiadanie odpowiedniego przygotowania, które ocenia dyrektor szkoły. Dyrektor szkoły może uznać </w:t>
      </w:r>
      <w:r w:rsidRPr="00CB41EA">
        <w:t>przygotowanie za właściwe nawet w przypadku braku nostryfikacji dyplomu.</w:t>
      </w:r>
    </w:p>
    <w:p w:rsidR="00A34FE1" w:rsidRDefault="000D08FE" w:rsidP="00AA54BF">
      <w:pPr>
        <w:spacing w:line="360" w:lineRule="auto"/>
        <w:jc w:val="both"/>
        <w:rPr>
          <w:u w:val="single"/>
        </w:rPr>
      </w:pPr>
    </w:p>
    <w:p w:rsidR="00A3513A" w:rsidRPr="00A97406" w:rsidRDefault="000D08FE" w:rsidP="00F63F4E">
      <w:pPr>
        <w:pStyle w:val="Akapitzlist"/>
        <w:numPr>
          <w:ilvl w:val="0"/>
          <w:numId w:val="9"/>
        </w:numPr>
        <w:spacing w:line="360" w:lineRule="auto"/>
        <w:jc w:val="both"/>
        <w:rPr>
          <w:u w:val="single"/>
        </w:rPr>
      </w:pPr>
      <w:r w:rsidRPr="00A97406">
        <w:rPr>
          <w:u w:val="single"/>
        </w:rPr>
        <w:t>uznawanie kwalifikacji nauczycieli z Ukrainy</w:t>
      </w:r>
    </w:p>
    <w:p w:rsidR="00A3513A" w:rsidRPr="007C42A2" w:rsidRDefault="000D08FE" w:rsidP="00AA54BF">
      <w:pPr>
        <w:spacing w:line="276" w:lineRule="auto"/>
        <w:jc w:val="both"/>
      </w:pPr>
      <w:r w:rsidRPr="00CB41EA">
        <w:t xml:space="preserve">Aby móc wykonywać zawód nauczyciela w Polsce, niezbędne jest spełnienie obowiązujących w Polsce wymagań kwalifikacyjnych do zajmowania stanowiska nauczyciela, określonych w przepisach rozporządzenia Ministra Edukacji </w:t>
      </w:r>
      <w:r w:rsidRPr="007C42A2">
        <w:lastRenderedPageBreak/>
        <w:t>Narodowej z dnia 1 sierpnia 2017 r. w s</w:t>
      </w:r>
      <w:r w:rsidRPr="007C42A2">
        <w:t>prawie szczegółowych kwalifikacji wymaganych od nauczycie</w:t>
      </w:r>
      <w:r w:rsidRPr="007C42A2">
        <w:t>li (Dz. U. z 2020</w:t>
      </w:r>
      <w:r w:rsidRPr="007C42A2">
        <w:t xml:space="preserve"> r.</w:t>
      </w:r>
      <w:r w:rsidRPr="007C42A2">
        <w:t xml:space="preserve"> poz. 1289).</w:t>
      </w:r>
      <w:r w:rsidRPr="007C42A2">
        <w:t xml:space="preserve"> </w:t>
      </w:r>
    </w:p>
    <w:p w:rsidR="00A3513A" w:rsidRPr="007C42A2" w:rsidRDefault="000D08FE" w:rsidP="00AA54BF">
      <w:pPr>
        <w:spacing w:line="276" w:lineRule="auto"/>
        <w:jc w:val="both"/>
      </w:pPr>
    </w:p>
    <w:p w:rsidR="00A3513A" w:rsidRPr="007C42A2" w:rsidRDefault="000D08FE" w:rsidP="00AA54BF">
      <w:pPr>
        <w:spacing w:line="276" w:lineRule="auto"/>
        <w:jc w:val="both"/>
      </w:pPr>
      <w:r w:rsidRPr="007C42A2">
        <w:t>Decyzje w zakresie organizacji pracy szkoły lub placówki, w tym o</w:t>
      </w:r>
      <w:r w:rsidRPr="007C42A2">
        <w:t xml:space="preserve"> </w:t>
      </w:r>
      <w:r w:rsidRPr="007C42A2">
        <w:t>powierzeniu nauczycielowi prowadzenia określonych zajęć, podejmuje dyrektor, który stosownie do ar</w:t>
      </w:r>
      <w:r w:rsidRPr="007C42A2">
        <w:t>t. 68 ust. 5 ustawy z dnia 14 grudnia 2016 r. – Prawo oświatowe (Dz.U. z 2021</w:t>
      </w:r>
      <w:r w:rsidRPr="007C42A2">
        <w:t xml:space="preserve"> </w:t>
      </w:r>
      <w:r w:rsidRPr="007C42A2">
        <w:t>r. poz. 1082) jest kierownikiem zakładu pracy dla zatrudnionych w szkole lub placówce nauczycieli i</w:t>
      </w:r>
      <w:r w:rsidRPr="007C42A2">
        <w:t xml:space="preserve"> </w:t>
      </w:r>
      <w:r w:rsidRPr="007C42A2">
        <w:t>pracowników niebędących nauczycielami. Do jego kompetencji należy podejmowanie</w:t>
      </w:r>
      <w:r w:rsidRPr="007C42A2">
        <w:t xml:space="preserve"> określonych przepisami prawa decyzji w</w:t>
      </w:r>
      <w:r w:rsidRPr="007C42A2">
        <w:t xml:space="preserve"> </w:t>
      </w:r>
      <w:r w:rsidRPr="007C42A2">
        <w:t>zakresie spraw pracowniczych.</w:t>
      </w:r>
    </w:p>
    <w:p w:rsidR="00CB41EA" w:rsidRPr="007C42A2" w:rsidRDefault="000D08FE" w:rsidP="00AA54BF">
      <w:pPr>
        <w:spacing w:line="276" w:lineRule="auto"/>
        <w:jc w:val="both"/>
      </w:pPr>
    </w:p>
    <w:p w:rsidR="00A3513A" w:rsidRPr="007C42A2" w:rsidRDefault="000D08FE" w:rsidP="00AA54BF">
      <w:pPr>
        <w:spacing w:line="276" w:lineRule="auto"/>
        <w:jc w:val="both"/>
      </w:pPr>
      <w:r w:rsidRPr="007C42A2">
        <w:t>Osoba, która uzyskała kwalifikacje do wykonywania zawodu nauczyciela na Ukrainie i chce w Polsce podjąć pracę w tym zawodzie, musi dokonać uznania zagranicznego dyplomu, aby następnie m</w:t>
      </w:r>
      <w:r w:rsidRPr="007C42A2">
        <w:t>óc się ubiegać o</w:t>
      </w:r>
      <w:r w:rsidRPr="007C42A2">
        <w:t xml:space="preserve"> </w:t>
      </w:r>
      <w:r w:rsidRPr="007C42A2">
        <w:t>uzyskanie uprawnień zawodowych, zgodnie z</w:t>
      </w:r>
      <w:r w:rsidRPr="007C42A2">
        <w:t xml:space="preserve"> </w:t>
      </w:r>
      <w:r w:rsidRPr="007C42A2">
        <w:t>przepisami określającymi zasady wykonywania tego zawodu w Polsce.</w:t>
      </w:r>
    </w:p>
    <w:p w:rsidR="00CB41EA" w:rsidRDefault="000D08FE" w:rsidP="00AA54BF">
      <w:pPr>
        <w:autoSpaceDE w:val="0"/>
        <w:autoSpaceDN w:val="0"/>
        <w:adjustRightInd w:val="0"/>
        <w:spacing w:line="276" w:lineRule="auto"/>
        <w:jc w:val="both"/>
      </w:pPr>
    </w:p>
    <w:p w:rsidR="00A3513A" w:rsidRPr="00A97406" w:rsidRDefault="000D08FE" w:rsidP="00F63F4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u w:val="single"/>
        </w:rPr>
      </w:pPr>
      <w:r>
        <w:rPr>
          <w:u w:val="single"/>
        </w:rPr>
        <w:t>d</w:t>
      </w:r>
      <w:r w:rsidRPr="00A97406">
        <w:rPr>
          <w:u w:val="single"/>
        </w:rPr>
        <w:t>yplomy uzyskane na Ukrainie do 20 czerwca 2006 r. są uznawane za</w:t>
      </w:r>
      <w:r w:rsidRPr="00A97406">
        <w:rPr>
          <w:u w:val="single"/>
        </w:rPr>
        <w:t> </w:t>
      </w:r>
      <w:r w:rsidRPr="00A97406">
        <w:rPr>
          <w:u w:val="single"/>
        </w:rPr>
        <w:t>równoważne z ich polskimi odpowiednikami.</w:t>
      </w:r>
    </w:p>
    <w:p w:rsidR="00CB41EA" w:rsidRPr="00CB41EA" w:rsidRDefault="000D08FE" w:rsidP="00AA54BF">
      <w:pPr>
        <w:autoSpaceDE w:val="0"/>
        <w:autoSpaceDN w:val="0"/>
        <w:adjustRightInd w:val="0"/>
        <w:spacing w:line="276" w:lineRule="auto"/>
        <w:jc w:val="both"/>
        <w:rPr>
          <w:b/>
        </w:rPr>
      </w:pPr>
    </w:p>
    <w:p w:rsidR="00A3513A" w:rsidRPr="00CB41EA" w:rsidRDefault="000D08FE" w:rsidP="00AA54BF">
      <w:pPr>
        <w:autoSpaceDE w:val="0"/>
        <w:autoSpaceDN w:val="0"/>
        <w:adjustRightInd w:val="0"/>
        <w:spacing w:line="276" w:lineRule="auto"/>
        <w:jc w:val="both"/>
      </w:pPr>
      <w:r w:rsidRPr="00CB41EA">
        <w:t xml:space="preserve">Podstawę prawną do </w:t>
      </w:r>
      <w:r w:rsidRPr="00CB41EA">
        <w:t>uznawania świadectw, dyplomów, stopni i tytułów naukowych uzyskanych na terenie Ukrainy do 20 czerwca 2006 r. na mocy Protokołu między Rządem Rzeczypospolitej Polskiej a Rządem Ukrainy o tymczasowym uregulowaniu zagadnienia wzajemnego uznawania równoważnoś</w:t>
      </w:r>
      <w:r w:rsidRPr="00CB41EA">
        <w:t>ci dokumentów ukończenia szkół średnich, szkół średnich zawodowych oraz szkół wyższych a takż</w:t>
      </w:r>
      <w:r>
        <w:t xml:space="preserve">e dokumentów o nadawaniu stopni </w:t>
      </w:r>
      <w:r w:rsidRPr="00CB41EA">
        <w:t>i tytułów naukowych, sporządzonego w</w:t>
      </w:r>
      <w:r>
        <w:t xml:space="preserve"> Warszawie dnia 18 maja 1992 r. </w:t>
      </w:r>
      <w:r w:rsidRPr="00CB41EA">
        <w:t>(niepublikowany) stanowi Konwencja o wzajemnym uznawaniu równow</w:t>
      </w:r>
      <w:r w:rsidRPr="00CB41EA">
        <w:t>ażności dokumentów ukończenia szkół średnich, szkół średnich zawodowych i szkół wyższych, a także dokumentów o nadawaniu stopni i tytułów naukowych (Dz.U. z 1975 r. Nr 5, poz. 28 i 29). Dodatkowo, podstawę prawną w stosunku do</w:t>
      </w:r>
      <w:r>
        <w:t> </w:t>
      </w:r>
      <w:r w:rsidRPr="00CB41EA">
        <w:t>dokumentów wydanych do 30 wrz</w:t>
      </w:r>
      <w:r w:rsidRPr="00CB41EA">
        <w:t>eśnia 2005 r. stanowi Porozumienie między Rządem Polskiej Rzeczypospolitej Ludowej i Rządem Związku Socjalistycznych Republik Radzieckich o równoważności dokumentów o</w:t>
      </w:r>
      <w:r>
        <w:t xml:space="preserve"> </w:t>
      </w:r>
      <w:r w:rsidRPr="00CB41EA">
        <w:t>wykształceniu, stopniach i tytułach naukowych wydawanych w PRL i ZSRR, podpisane w Warsza</w:t>
      </w:r>
      <w:r w:rsidRPr="00CB41EA">
        <w:t>wie dnia 10 maja 1974 r. (Dz.U. z 1975 r. Nr 4, poz. 14 i</w:t>
      </w:r>
      <w:r>
        <w:t xml:space="preserve"> </w:t>
      </w:r>
      <w:r w:rsidRPr="00CB41EA">
        <w:t>15). Wszystkie dokumenty, które zostały wydane w okresie obowiązywania ww. aktów prawnych i spełniają określone w nich warunki, są nadal uznawane za równoważne z ich polskimi odpowiednikami.</w:t>
      </w:r>
    </w:p>
    <w:p w:rsidR="00E546C2" w:rsidRDefault="000D08FE" w:rsidP="00AA54BF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A3513A" w:rsidRDefault="000D08FE" w:rsidP="00AA54BF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B41EA">
        <w:rPr>
          <w:rFonts w:ascii="Arial" w:hAnsi="Arial" w:cs="Arial"/>
        </w:rPr>
        <w:t>Potwie</w:t>
      </w:r>
      <w:r w:rsidRPr="00CB41EA">
        <w:rPr>
          <w:rFonts w:ascii="Arial" w:hAnsi="Arial" w:cs="Arial"/>
        </w:rPr>
        <w:t>rdzenie uznania równoważności dyplomu można uzyskać, występując do</w:t>
      </w:r>
      <w:r>
        <w:rPr>
          <w:rFonts w:ascii="Arial" w:hAnsi="Arial" w:cs="Arial"/>
        </w:rPr>
        <w:t> </w:t>
      </w:r>
      <w:r w:rsidRPr="00CB41EA">
        <w:rPr>
          <w:rFonts w:ascii="Arial" w:hAnsi="Arial" w:cs="Arial"/>
        </w:rPr>
        <w:t>Narodowej Agencji Wymiany Akademickiej z prośbą o</w:t>
      </w:r>
      <w:r>
        <w:rPr>
          <w:rFonts w:ascii="Arial" w:hAnsi="Arial" w:cs="Arial"/>
        </w:rPr>
        <w:t xml:space="preserve"> </w:t>
      </w:r>
      <w:r w:rsidRPr="00CB41EA">
        <w:rPr>
          <w:rFonts w:ascii="Arial" w:hAnsi="Arial" w:cs="Arial"/>
        </w:rPr>
        <w:t>wydanie imiennego zaświadczenia lub opinii ogólnej o dyplomie</w:t>
      </w:r>
      <w:r w:rsidRPr="00CB41EA">
        <w:rPr>
          <w:rFonts w:ascii="Arial" w:hAnsi="Arial" w:cs="Arial"/>
        </w:rPr>
        <w:t xml:space="preserve">. Adres strony internetowej: </w:t>
      </w:r>
      <w:hyperlink r:id="rId8" w:history="1">
        <w:r w:rsidRPr="00A97406">
          <w:rPr>
            <w:rStyle w:val="Hipercze"/>
            <w:rFonts w:ascii="Arial" w:hAnsi="Arial" w:cs="Arial"/>
          </w:rPr>
          <w:t>nawa.gov.pl</w:t>
        </w:r>
      </w:hyperlink>
    </w:p>
    <w:p w:rsidR="00A3513A" w:rsidRPr="00CB41EA" w:rsidRDefault="000D08FE" w:rsidP="00AA54BF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A3513A" w:rsidRPr="00A97406" w:rsidRDefault="000D08FE" w:rsidP="00F63F4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u w:val="single"/>
        </w:rPr>
      </w:pPr>
      <w:r>
        <w:rPr>
          <w:u w:val="single"/>
        </w:rPr>
        <w:t>d</w:t>
      </w:r>
      <w:r w:rsidRPr="00A97406">
        <w:rPr>
          <w:u w:val="single"/>
        </w:rPr>
        <w:t>yplomy uzyskane na Ukrainie po 20 czerwca 2006 r. wymagają potwierdzenia ich równoważności z polskim odpowiednikiem w drodze nostryfikacji.</w:t>
      </w:r>
    </w:p>
    <w:p w:rsidR="00CB41EA" w:rsidRPr="00CB41EA" w:rsidRDefault="000D08FE" w:rsidP="00AA54BF">
      <w:pPr>
        <w:pStyle w:val="Akapitzlist"/>
        <w:autoSpaceDE w:val="0"/>
        <w:autoSpaceDN w:val="0"/>
        <w:adjustRightInd w:val="0"/>
        <w:spacing w:line="276" w:lineRule="auto"/>
        <w:ind w:left="360"/>
        <w:contextualSpacing w:val="0"/>
        <w:jc w:val="both"/>
      </w:pPr>
    </w:p>
    <w:p w:rsidR="00A3513A" w:rsidRDefault="000D08FE" w:rsidP="00AA54BF">
      <w:pPr>
        <w:autoSpaceDE w:val="0"/>
        <w:autoSpaceDN w:val="0"/>
        <w:adjustRightInd w:val="0"/>
        <w:spacing w:line="276" w:lineRule="auto"/>
        <w:jc w:val="both"/>
      </w:pPr>
      <w:r w:rsidRPr="00CB41EA">
        <w:rPr>
          <w:color w:val="000000"/>
        </w:rPr>
        <w:t xml:space="preserve">W przypadku </w:t>
      </w:r>
      <w:r w:rsidRPr="00CB41EA">
        <w:t xml:space="preserve">dyplomów i stopni naukowych uzyskanych na Ukrainie po 20 czerwca 2006 r. stwierdzenie ich </w:t>
      </w:r>
      <w:r w:rsidRPr="00CB41EA">
        <w:t>równoważności z polskimi odpowiednikami jest możliwe jedynie po przeprowadzeniu nostryfikacji na</w:t>
      </w:r>
      <w:r>
        <w:t> </w:t>
      </w:r>
      <w:r w:rsidRPr="00CB41EA">
        <w:t>podstawie przepisów rozporządzenia Ministra Nauki i Szkolnictwa Wyższego z dnia 28 września 2018 r. w</w:t>
      </w:r>
      <w:r>
        <w:t xml:space="preserve"> </w:t>
      </w:r>
      <w:r w:rsidRPr="00CB41EA">
        <w:t xml:space="preserve">sprawie nostryfikacji dyplomów ukończenia studiów za </w:t>
      </w:r>
      <w:r w:rsidRPr="00CB41EA">
        <w:t>granicą oraz potwierdzenia ukończenia studiów na określonym poziomie (Dz.</w:t>
      </w:r>
      <w:r>
        <w:t> </w:t>
      </w:r>
      <w:r w:rsidRPr="00CB41EA">
        <w:t>U. poz. 1881).</w:t>
      </w:r>
    </w:p>
    <w:p w:rsidR="00CB41EA" w:rsidRPr="00CB41EA" w:rsidRDefault="000D08FE" w:rsidP="00AA54BF">
      <w:pPr>
        <w:autoSpaceDE w:val="0"/>
        <w:autoSpaceDN w:val="0"/>
        <w:adjustRightInd w:val="0"/>
        <w:spacing w:line="276" w:lineRule="auto"/>
        <w:ind w:left="360"/>
        <w:jc w:val="both"/>
      </w:pPr>
    </w:p>
    <w:p w:rsidR="003869C0" w:rsidRDefault="000D08FE" w:rsidP="00AA54BF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CB41EA">
        <w:t>Nostryfikacji dokonują uprawnione uczelnie. U</w:t>
      </w:r>
      <w:r w:rsidRPr="00CB41EA">
        <w:rPr>
          <w:color w:val="000000"/>
        </w:rPr>
        <w:t>czelnia ma 90 dni na uznanie dyplomu, jednakże jest to termin maksymalny (do terminu nie wlicza się przedłożenia tłumacze</w:t>
      </w:r>
      <w:r w:rsidRPr="00CB41EA">
        <w:rPr>
          <w:color w:val="000000"/>
        </w:rPr>
        <w:t>ń dokumentów, ew. egzaminów lub praktyk). Wymóg opłaty nostryfikacyjnej wynika z ustawy – Prawo o szkolnictwie wyższym</w:t>
      </w:r>
      <w:r>
        <w:rPr>
          <w:color w:val="000000"/>
        </w:rPr>
        <w:t xml:space="preserve"> </w:t>
      </w:r>
      <w:r w:rsidRPr="00CB41EA">
        <w:rPr>
          <w:color w:val="000000"/>
        </w:rPr>
        <w:t>i nauce i wynosi max. 50% wynagrodzenia profesora (3</w:t>
      </w:r>
      <w:r>
        <w:rPr>
          <w:color w:val="000000"/>
        </w:rPr>
        <w:t xml:space="preserve"> </w:t>
      </w:r>
      <w:r w:rsidRPr="00CB41EA">
        <w:rPr>
          <w:color w:val="000000"/>
        </w:rPr>
        <w:t>205 zł). Uczelnia może podjąć decyzję o zwolnieniu z opłat.</w:t>
      </w:r>
    </w:p>
    <w:p w:rsidR="00CB41EA" w:rsidRPr="00CB41EA" w:rsidRDefault="000D08FE" w:rsidP="00AA54BF">
      <w:pPr>
        <w:autoSpaceDE w:val="0"/>
        <w:autoSpaceDN w:val="0"/>
        <w:adjustRightInd w:val="0"/>
        <w:spacing w:line="276" w:lineRule="auto"/>
        <w:ind w:left="360"/>
        <w:jc w:val="both"/>
        <w:rPr>
          <w:color w:val="000000"/>
        </w:rPr>
      </w:pPr>
    </w:p>
    <w:p w:rsidR="008A476B" w:rsidRDefault="000D08FE" w:rsidP="00AA54BF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7C42A2">
        <w:t>Informacje o uprawniony</w:t>
      </w:r>
      <w:r w:rsidRPr="007C42A2">
        <w:t xml:space="preserve">ch uczelniach do uznawania dyplomów można uzyskać pod adresem: </w:t>
      </w:r>
      <w:hyperlink r:id="rId9" w:history="1">
        <w:r w:rsidRPr="00A97406">
          <w:rPr>
            <w:rStyle w:val="Hipercze"/>
          </w:rPr>
          <w:t>polon.nauka.gov.pl</w:t>
        </w:r>
      </w:hyperlink>
    </w:p>
    <w:p w:rsidR="00A34FE1" w:rsidRDefault="000D08FE" w:rsidP="00AA54BF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8A476B" w:rsidRPr="008A476B" w:rsidRDefault="000D08FE" w:rsidP="00AA54BF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>Wystosowano informacje i rekomendacje MEiN do</w:t>
      </w:r>
      <w:r w:rsidRPr="008A476B">
        <w:rPr>
          <w:color w:val="000000"/>
        </w:rPr>
        <w:t xml:space="preserve"> jednostek systemu szkolnic</w:t>
      </w:r>
      <w:r>
        <w:rPr>
          <w:color w:val="000000"/>
        </w:rPr>
        <w:t>twa wyższego i nauki dotyczące</w:t>
      </w:r>
      <w:r w:rsidRPr="008A476B">
        <w:rPr>
          <w:color w:val="000000"/>
        </w:rPr>
        <w:t xml:space="preserve"> działań na rzecz obywateli Ukrainy </w:t>
      </w:r>
      <w:r>
        <w:rPr>
          <w:color w:val="000000"/>
        </w:rPr>
        <w:br/>
      </w:r>
      <w:r>
        <w:rPr>
          <w:color w:val="000000"/>
        </w:rPr>
        <w:t xml:space="preserve"> </w:t>
      </w:r>
      <w:r w:rsidRPr="008A476B">
        <w:rPr>
          <w:color w:val="000000"/>
        </w:rPr>
        <w:t>i Polski w związku z wojną w Ukrainie, aby uczelnie w miarę możliwości zwalniały z opłat nostryfikacyjnych lub wprowadzały minimalne opłaty, a postępowania prowadziły w krótszym terminie.</w:t>
      </w:r>
    </w:p>
    <w:p w:rsidR="003869C0" w:rsidRPr="00CB41EA" w:rsidRDefault="000D08FE" w:rsidP="00AA54BF">
      <w:pPr>
        <w:autoSpaceDE w:val="0"/>
        <w:autoSpaceDN w:val="0"/>
        <w:adjustRightInd w:val="0"/>
        <w:spacing w:line="276" w:lineRule="auto"/>
        <w:ind w:left="360"/>
        <w:jc w:val="both"/>
        <w:rPr>
          <w:color w:val="000000"/>
        </w:rPr>
      </w:pPr>
    </w:p>
    <w:p w:rsidR="00A3513A" w:rsidRPr="00A97406" w:rsidRDefault="000D08FE" w:rsidP="00F63F4E">
      <w:pPr>
        <w:pStyle w:val="Akapitzlist"/>
        <w:numPr>
          <w:ilvl w:val="0"/>
          <w:numId w:val="9"/>
        </w:numPr>
        <w:spacing w:line="276" w:lineRule="auto"/>
        <w:jc w:val="both"/>
        <w:rPr>
          <w:u w:val="single"/>
        </w:rPr>
      </w:pPr>
      <w:r>
        <w:rPr>
          <w:u w:val="single"/>
        </w:rPr>
        <w:t>n</w:t>
      </w:r>
      <w:r w:rsidRPr="00A97406">
        <w:rPr>
          <w:u w:val="single"/>
        </w:rPr>
        <w:t>auczyciele, którzy prowadzą</w:t>
      </w:r>
      <w:r w:rsidRPr="00A97406">
        <w:rPr>
          <w:bCs/>
          <w:color w:val="000000"/>
          <w:u w:val="single"/>
        </w:rPr>
        <w:t xml:space="preserve"> dodatkowe zajęcia z języka polskiego</w:t>
      </w:r>
      <w:r w:rsidRPr="00A97406">
        <w:rPr>
          <w:bCs/>
          <w:color w:val="000000"/>
          <w:u w:val="single"/>
        </w:rPr>
        <w:t xml:space="preserve"> </w:t>
      </w:r>
      <w:r w:rsidRPr="00A97406">
        <w:rPr>
          <w:u w:val="single"/>
        </w:rPr>
        <w:t>dla uczniów z Ukrainy</w:t>
      </w:r>
    </w:p>
    <w:p w:rsidR="00CB41EA" w:rsidRPr="00CB41EA" w:rsidRDefault="000D08FE" w:rsidP="00AA54BF">
      <w:pPr>
        <w:spacing w:line="276" w:lineRule="auto"/>
        <w:jc w:val="both"/>
        <w:rPr>
          <w:u w:val="single"/>
        </w:rPr>
      </w:pPr>
    </w:p>
    <w:p w:rsidR="00FF662B" w:rsidRDefault="000D08FE" w:rsidP="00FF662B">
      <w:pPr>
        <w:spacing w:before="120" w:after="120" w:line="276" w:lineRule="auto"/>
        <w:contextualSpacing/>
        <w:jc w:val="both"/>
        <w:rPr>
          <w:rFonts w:ascii="Times New Roman" w:hAnsi="Times New Roman" w:cs="Times New Roman"/>
        </w:rPr>
      </w:pPr>
      <w:r w:rsidRPr="00CB41EA">
        <w:rPr>
          <w:color w:val="000000"/>
        </w:rPr>
        <w:t>W przepisach</w:t>
      </w:r>
      <w:r w:rsidRPr="00FF662B">
        <w:t xml:space="preserve"> </w:t>
      </w:r>
      <w:r>
        <w:t>prawa</w:t>
      </w:r>
      <w:r>
        <w:rPr>
          <w:color w:val="000000"/>
        </w:rPr>
        <w:t xml:space="preserve"> </w:t>
      </w:r>
      <w:r w:rsidRPr="00CB41EA">
        <w:rPr>
          <w:color w:val="000000"/>
        </w:rPr>
        <w:t xml:space="preserve">nie sformułowano odrębnych wymagań kwalifikacyjnych </w:t>
      </w:r>
      <w:r>
        <w:rPr>
          <w:color w:val="000000"/>
        </w:rPr>
        <w:br/>
      </w:r>
      <w:r w:rsidRPr="00CB41EA">
        <w:rPr>
          <w:color w:val="000000"/>
        </w:rPr>
        <w:t xml:space="preserve">dla nauczycieli, którzy prowadzą zajęcia dodatkowe z języka polskiego </w:t>
      </w:r>
      <w:r>
        <w:rPr>
          <w:color w:val="000000"/>
        </w:rPr>
        <w:br/>
      </w:r>
      <w:r w:rsidRPr="00CB41EA">
        <w:t>dla uczniów przybywających z</w:t>
      </w:r>
      <w:r>
        <w:t> </w:t>
      </w:r>
      <w:r w:rsidRPr="00CB41EA">
        <w:t>zagranicy</w:t>
      </w:r>
      <w:r>
        <w:rPr>
          <w:rStyle w:val="Odwoanieprzypisudolnego"/>
        </w:rPr>
        <w:footnoteReference w:id="1"/>
      </w:r>
      <w:r w:rsidRPr="00CB41EA">
        <w:t xml:space="preserve">. </w:t>
      </w:r>
      <w:r>
        <w:t xml:space="preserve">Takie zajęcia mogą prowadzić </w:t>
      </w:r>
      <w:r>
        <w:lastRenderedPageBreak/>
        <w:t xml:space="preserve">nauczyciele posiadający </w:t>
      </w:r>
      <w:r w:rsidRPr="00CB41EA">
        <w:t>kwalifikacje do nauczania języka polskiego,</w:t>
      </w:r>
      <w:r>
        <w:t xml:space="preserve"> </w:t>
      </w:r>
      <w:r>
        <w:br/>
        <w:t xml:space="preserve">a </w:t>
      </w:r>
      <w:r w:rsidRPr="00CB41EA">
        <w:t xml:space="preserve"> </w:t>
      </w:r>
      <w:r>
        <w:rPr>
          <w:bCs/>
          <w:color w:val="000000"/>
        </w:rPr>
        <w:t xml:space="preserve">w przypadku </w:t>
      </w:r>
      <w:r>
        <w:t>młodszych uczniów także naucz</w:t>
      </w:r>
      <w:r>
        <w:t>yciele  posiadający kwalifikacje do prowadzenia zajęć z edukacji wczesnoszkolnej.</w:t>
      </w:r>
    </w:p>
    <w:p w:rsidR="004C1179" w:rsidRDefault="000D08FE" w:rsidP="00AA54BF">
      <w:pPr>
        <w:spacing w:line="276" w:lineRule="auto"/>
        <w:jc w:val="both"/>
      </w:pPr>
    </w:p>
    <w:p w:rsidR="003869C0" w:rsidRDefault="000D08FE" w:rsidP="00AA54BF">
      <w:pPr>
        <w:spacing w:line="276" w:lineRule="auto"/>
        <w:jc w:val="both"/>
      </w:pPr>
      <w:r>
        <w:t xml:space="preserve">Uprzejmie proszę Państwa </w:t>
      </w:r>
      <w:r>
        <w:t xml:space="preserve">Kuratorów Oświaty, </w:t>
      </w:r>
      <w:r>
        <w:t>Państwa Samorząd</w:t>
      </w:r>
      <w:r>
        <w:t>owców</w:t>
      </w:r>
      <w:r>
        <w:br/>
        <w:t>oraz Państwa Dyrektorów</w:t>
      </w:r>
      <w:r>
        <w:t xml:space="preserve"> o</w:t>
      </w:r>
      <w:r>
        <w:t> </w:t>
      </w:r>
      <w:r>
        <w:t>upowszechnianie na</w:t>
      </w:r>
      <w:r>
        <w:t xml:space="preserve"> swoich</w:t>
      </w:r>
      <w:r>
        <w:t xml:space="preserve"> stronach internetowych informacji o wolnych stanowiskach pracy, na których mogą być zatrudniani uchodźcy z Ukrainy. Jeżeli macie Państwo możliwość, bardzo proszę </w:t>
      </w:r>
      <w:r>
        <w:br/>
      </w:r>
      <w:r>
        <w:t>o zamieszczanie takich ofert równie</w:t>
      </w:r>
      <w:r>
        <w:t>ż w języku ukraińskim</w:t>
      </w:r>
      <w:r>
        <w:t>.</w:t>
      </w:r>
    </w:p>
    <w:p w:rsidR="00B253AD" w:rsidRDefault="000D08FE" w:rsidP="00AA54BF">
      <w:pPr>
        <w:spacing w:line="276" w:lineRule="auto"/>
        <w:jc w:val="both"/>
      </w:pPr>
    </w:p>
    <w:p w:rsidR="00B253AD" w:rsidRPr="00474D12" w:rsidRDefault="000D08FE" w:rsidP="00F63F4E">
      <w:pPr>
        <w:pStyle w:val="Akapitzlist"/>
        <w:numPr>
          <w:ilvl w:val="0"/>
          <w:numId w:val="11"/>
        </w:numPr>
        <w:spacing w:line="276" w:lineRule="auto"/>
        <w:jc w:val="both"/>
      </w:pPr>
      <w:r w:rsidRPr="00A97406">
        <w:rPr>
          <w:b/>
        </w:rPr>
        <w:t>wsparcie uczniów ze specjalnymi potrzebami edukacyjnymi</w:t>
      </w:r>
    </w:p>
    <w:p w:rsidR="00B253AD" w:rsidRPr="00B253AD" w:rsidRDefault="000D08FE" w:rsidP="00AA54BF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1B1B1B"/>
          <w:u w:val="single"/>
        </w:rPr>
      </w:pPr>
    </w:p>
    <w:p w:rsidR="00F51427" w:rsidRDefault="000D08FE" w:rsidP="00AA54BF">
      <w:pPr>
        <w:pStyle w:val="menfont"/>
        <w:spacing w:line="276" w:lineRule="auto"/>
        <w:jc w:val="both"/>
      </w:pPr>
      <w:r>
        <w:t>Uczniowie ze specjalnymi potrzebami edukacyjnymi, w zależności od potrzeb, mogą korzystać z pomocy psychologiczno-pedagogicznej w polskich przedszkolach i szkołach niezależnie od tego, czy posiadają dodatkowe dokumenty w tej sprawie. Informacje w tym zakre</w:t>
      </w:r>
      <w:r>
        <w:t xml:space="preserve">sie dostępne są na stronie internetowej Ministerstwa Edukacji i Nauki: </w:t>
      </w:r>
      <w:hyperlink r:id="rId10" w:history="1">
        <w:r>
          <w:rPr>
            <w:rStyle w:val="Hipercze"/>
          </w:rPr>
          <w:t>https://www.gov.pl/web/edukacja-i-nauka/wsparcie-d</w:t>
        </w:r>
        <w:r>
          <w:rPr>
            <w:rStyle w:val="Hipercze"/>
          </w:rPr>
          <w:t>zieci-z-ukrainy-ze-specjalnymi-potrzebami-edukacyjnymi--informacja-mein</w:t>
        </w:r>
      </w:hyperlink>
      <w:r>
        <w:t>.</w:t>
      </w:r>
    </w:p>
    <w:p w:rsidR="00F51427" w:rsidRDefault="000D08FE" w:rsidP="00AA54BF">
      <w:pPr>
        <w:pStyle w:val="menfont"/>
      </w:pPr>
    </w:p>
    <w:p w:rsidR="008B1868" w:rsidRPr="00A97406" w:rsidRDefault="000D08FE" w:rsidP="00F63F4E">
      <w:pPr>
        <w:pStyle w:val="Akapitzlist"/>
        <w:numPr>
          <w:ilvl w:val="0"/>
          <w:numId w:val="11"/>
        </w:numPr>
        <w:spacing w:line="276" w:lineRule="auto"/>
        <w:jc w:val="both"/>
        <w:rPr>
          <w:b/>
        </w:rPr>
      </w:pPr>
      <w:r>
        <w:rPr>
          <w:b/>
        </w:rPr>
        <w:t>k</w:t>
      </w:r>
      <w:r w:rsidRPr="00A97406">
        <w:rPr>
          <w:b/>
        </w:rPr>
        <w:t>walifikowanie uczniów do oddziałów szkół</w:t>
      </w:r>
    </w:p>
    <w:p w:rsidR="008B1868" w:rsidRPr="00D83F13" w:rsidRDefault="000D08FE" w:rsidP="00AA54BF">
      <w:pPr>
        <w:spacing w:line="276" w:lineRule="auto"/>
        <w:jc w:val="both"/>
        <w:rPr>
          <w:sz w:val="16"/>
          <w:szCs w:val="16"/>
        </w:rPr>
      </w:pPr>
    </w:p>
    <w:p w:rsidR="008B1868" w:rsidRPr="00B560A1" w:rsidRDefault="000D08FE" w:rsidP="00AA54BF">
      <w:pPr>
        <w:spacing w:line="276" w:lineRule="auto"/>
        <w:jc w:val="both"/>
      </w:pPr>
      <w:r>
        <w:t>P</w:t>
      </w:r>
      <w:r w:rsidRPr="00474D12">
        <w:t>rzepisy dotyczące kwalifikowania uczniów do oddziałów szkół</w:t>
      </w:r>
      <w:r w:rsidRPr="00D83F13">
        <w:t xml:space="preserve"> </w:t>
      </w:r>
      <w:r w:rsidRPr="00474D12">
        <w:t>nie uległy</w:t>
      </w:r>
      <w:r w:rsidRPr="00D83F13">
        <w:t xml:space="preserve"> </w:t>
      </w:r>
      <w:r w:rsidRPr="00474D12">
        <w:t>zmian</w:t>
      </w:r>
      <w:r>
        <w:t>ie.</w:t>
      </w:r>
      <w:r w:rsidRPr="00474D12">
        <w:t xml:space="preserve"> Przy przyjmowaniu i kwalifikowaniu ucznia przybywającego z Ukrainy, do szkoły publicznej/oddziału szkoły publicznej tego samego lub innego typu, niż szkoła w której uczeń realizował naukę w Ukrainie, zastosowanie mają przepisy dotyczące szczegółowych waru</w:t>
      </w:r>
      <w:r w:rsidRPr="00474D12">
        <w:t>nków przechodzenia ucznia ze szkoły publicznej, publicznej szkoły artystycznej, szkoły niepublicznej lub niepublicznej szkoły artystycznej o uprawnieniach publicznej szkoły artystycznej, do szkoły publicznej innego typu albo szkoły publicznej tego samego t</w:t>
      </w:r>
      <w:r w:rsidRPr="00474D12">
        <w:t>ypu (Dz. U. z 2019 r. poz. 1641).</w:t>
      </w:r>
    </w:p>
    <w:p w:rsidR="00E779EB" w:rsidRDefault="000D08FE" w:rsidP="00AA54BF">
      <w:pPr>
        <w:spacing w:line="276" w:lineRule="auto"/>
        <w:jc w:val="both"/>
        <w:rPr>
          <w:color w:val="000000"/>
        </w:rPr>
      </w:pPr>
    </w:p>
    <w:p w:rsidR="00D83F13" w:rsidRPr="00AF4DC8" w:rsidRDefault="000D08FE" w:rsidP="00F63F4E">
      <w:pPr>
        <w:pStyle w:val="Akapitzlist"/>
        <w:numPr>
          <w:ilvl w:val="0"/>
          <w:numId w:val="11"/>
        </w:numPr>
        <w:spacing w:line="276" w:lineRule="auto"/>
        <w:jc w:val="both"/>
        <w:rPr>
          <w:b/>
        </w:rPr>
      </w:pPr>
      <w:r>
        <w:rPr>
          <w:b/>
        </w:rPr>
        <w:t>r</w:t>
      </w:r>
      <w:r w:rsidRPr="00AF4DC8">
        <w:rPr>
          <w:b/>
        </w:rPr>
        <w:t>ejestracja uczniów w systemie SIO</w:t>
      </w:r>
    </w:p>
    <w:p w:rsidR="00D83F13" w:rsidRPr="00D83F13" w:rsidRDefault="000D08FE" w:rsidP="00AA54BF">
      <w:pPr>
        <w:spacing w:line="276" w:lineRule="auto"/>
        <w:jc w:val="both"/>
        <w:rPr>
          <w:color w:val="000000"/>
          <w:sz w:val="16"/>
          <w:szCs w:val="16"/>
        </w:rPr>
      </w:pPr>
    </w:p>
    <w:p w:rsidR="00AF4DC8" w:rsidRDefault="000D08FE" w:rsidP="00AF4DC8">
      <w:pPr>
        <w:spacing w:after="160" w:line="276" w:lineRule="auto"/>
        <w:jc w:val="both"/>
        <w:rPr>
          <w:color w:val="000000"/>
        </w:rPr>
      </w:pPr>
      <w:r w:rsidRPr="00B93EDC">
        <w:rPr>
          <w:color w:val="000000"/>
        </w:rPr>
        <w:t>Uczniowie (w tym dzieci w wychowaniu przedszkolnym) przybywający do Polski z</w:t>
      </w:r>
      <w:r>
        <w:rPr>
          <w:color w:val="000000"/>
        </w:rPr>
        <w:t> </w:t>
      </w:r>
      <w:r w:rsidRPr="00B93EDC">
        <w:rPr>
          <w:color w:val="000000"/>
        </w:rPr>
        <w:t>terenów Ukrainy, objęci obowiązkiem szkolnym i obowiązkiem nauki przyjmowani do szkół, powinni być rejestrow</w:t>
      </w:r>
      <w:r w:rsidRPr="00B93EDC">
        <w:rPr>
          <w:color w:val="000000"/>
        </w:rPr>
        <w:t>ani w systemie informacji oświatowej (SIO).</w:t>
      </w:r>
    </w:p>
    <w:p w:rsidR="00E779EB" w:rsidRPr="00B253AD" w:rsidRDefault="000D08FE" w:rsidP="00AF4DC8">
      <w:pPr>
        <w:spacing w:after="160" w:line="276" w:lineRule="auto"/>
        <w:jc w:val="both"/>
        <w:rPr>
          <w:color w:val="000000"/>
        </w:rPr>
      </w:pPr>
      <w:r w:rsidRPr="00B253AD">
        <w:t xml:space="preserve">Do dyrektorów szkół i placówek oświatowych została wysłana instrukcja jak należy rejestrować uczniów/dzieci w </w:t>
      </w:r>
      <w:r w:rsidRPr="00B253AD">
        <w:rPr>
          <w:color w:val="000000"/>
        </w:rPr>
        <w:t xml:space="preserve">systemie informacji oświatowej (SIO). </w:t>
      </w:r>
    </w:p>
    <w:p w:rsidR="00E779EB" w:rsidRPr="00B93EDC" w:rsidRDefault="000D08FE" w:rsidP="00AF4DC8">
      <w:pPr>
        <w:spacing w:after="160" w:line="276" w:lineRule="auto"/>
        <w:jc w:val="both"/>
        <w:rPr>
          <w:color w:val="000000"/>
        </w:rPr>
      </w:pPr>
      <w:r w:rsidRPr="00B93EDC">
        <w:rPr>
          <w:color w:val="000000"/>
        </w:rPr>
        <w:t xml:space="preserve">Uczniowie posiadający obywatelstwo ukraińskie, którzy przybyli </w:t>
      </w:r>
      <w:r w:rsidRPr="00B93EDC">
        <w:rPr>
          <w:color w:val="000000"/>
        </w:rPr>
        <w:t xml:space="preserve">do Polski </w:t>
      </w:r>
      <w:r>
        <w:rPr>
          <w:color w:val="000000"/>
        </w:rPr>
        <w:t>od</w:t>
      </w:r>
      <w:r>
        <w:rPr>
          <w:color w:val="000000"/>
        </w:rPr>
        <w:t> </w:t>
      </w:r>
      <w:r w:rsidRPr="00B93EDC">
        <w:rPr>
          <w:color w:val="000000"/>
        </w:rPr>
        <w:t xml:space="preserve">24 lutego 2022 r. należy rejestrować w </w:t>
      </w:r>
      <w:r w:rsidRPr="00B93EDC">
        <w:t>SIO</w:t>
      </w:r>
      <w:r w:rsidRPr="00B93EDC">
        <w:rPr>
          <w:color w:val="000000"/>
        </w:rPr>
        <w:t xml:space="preserve"> poprzez wskazanie kraju pochodzenia „UKRAINA – UCHODŹCA”.</w:t>
      </w:r>
    </w:p>
    <w:p w:rsidR="00E779EB" w:rsidRPr="00B93EDC" w:rsidRDefault="000D08FE" w:rsidP="00AF4DC8">
      <w:pPr>
        <w:spacing w:after="160" w:line="276" w:lineRule="auto"/>
        <w:jc w:val="both"/>
        <w:rPr>
          <w:color w:val="000000"/>
        </w:rPr>
      </w:pPr>
      <w:r w:rsidRPr="00B93EDC">
        <w:rPr>
          <w:color w:val="000000"/>
        </w:rPr>
        <w:lastRenderedPageBreak/>
        <w:t>Uczniowie powinni być, w zależności od stopnia znajomości języka polskiego, rejestrowani w oddziałach podstawowych lub oddziałach przygotowawc</w:t>
      </w:r>
      <w:r w:rsidRPr="00B93EDC">
        <w:rPr>
          <w:color w:val="000000"/>
        </w:rPr>
        <w:t>zych.</w:t>
      </w:r>
    </w:p>
    <w:p w:rsidR="00E779EB" w:rsidRDefault="000D08FE" w:rsidP="00AF4DC8">
      <w:pPr>
        <w:spacing w:after="160" w:line="276" w:lineRule="auto"/>
        <w:jc w:val="both"/>
        <w:rPr>
          <w:color w:val="000000"/>
        </w:rPr>
      </w:pPr>
      <w:r w:rsidRPr="00B93EDC">
        <w:rPr>
          <w:color w:val="000000"/>
        </w:rPr>
        <w:t>Jako datę rozpoczęcia nauki (technicznie przypisanie do oddziału w SIO) należy wskazać dzień przyjęcia ucznia do szkoły / dziecka do przedszkola.</w:t>
      </w:r>
    </w:p>
    <w:p w:rsidR="00AF4DC8" w:rsidRPr="00AF4DC8" w:rsidRDefault="000D08FE" w:rsidP="00AF4DC8">
      <w:pPr>
        <w:pStyle w:val="menfont"/>
        <w:spacing w:after="160" w:line="276" w:lineRule="auto"/>
        <w:jc w:val="both"/>
      </w:pPr>
      <w:r w:rsidRPr="00B93EDC">
        <w:t>Na dzień 1</w:t>
      </w:r>
      <w:r>
        <w:t>6 marca br. w SIO mamy 73 510</w:t>
      </w:r>
      <w:r w:rsidRPr="00B93EDC">
        <w:t xml:space="preserve"> uczniów z Ukrainy przypisanych do</w:t>
      </w:r>
      <w:r>
        <w:t> </w:t>
      </w:r>
      <w:r w:rsidRPr="00B93EDC">
        <w:t xml:space="preserve">oddziałów. W większości są to </w:t>
      </w:r>
      <w:r w:rsidRPr="00B93EDC">
        <w:t>dzieci w przedszkolach i szkołach podstawowych.</w:t>
      </w:r>
    </w:p>
    <w:p w:rsidR="00D647F5" w:rsidRPr="00AF4DC8" w:rsidRDefault="000D08FE" w:rsidP="00F63F4E">
      <w:pPr>
        <w:pStyle w:val="Akapitzlist"/>
        <w:numPr>
          <w:ilvl w:val="0"/>
          <w:numId w:val="11"/>
        </w:numPr>
        <w:spacing w:line="276" w:lineRule="auto"/>
        <w:jc w:val="both"/>
        <w:rPr>
          <w:b/>
        </w:rPr>
      </w:pPr>
      <w:r>
        <w:rPr>
          <w:b/>
        </w:rPr>
        <w:t>m</w:t>
      </w:r>
      <w:r w:rsidRPr="00AF4DC8">
        <w:rPr>
          <w:b/>
        </w:rPr>
        <w:t xml:space="preserve">ateriały dydaktyczne </w:t>
      </w:r>
      <w:r w:rsidRPr="00AF4DC8">
        <w:rPr>
          <w:b/>
        </w:rPr>
        <w:t>dla uczniów z Ukrainy</w:t>
      </w:r>
    </w:p>
    <w:p w:rsidR="00D647F5" w:rsidRPr="007C42A2" w:rsidRDefault="000D08FE" w:rsidP="00D647F5">
      <w:pPr>
        <w:spacing w:line="276" w:lineRule="auto"/>
        <w:jc w:val="both"/>
      </w:pPr>
    </w:p>
    <w:p w:rsidR="00162D88" w:rsidRPr="007C42A2" w:rsidRDefault="000D08FE" w:rsidP="00F63F4E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7C42A2">
        <w:rPr>
          <w:rFonts w:eastAsia="Arial"/>
        </w:rPr>
        <w:t>uczniowie z Ukrainy zna</w:t>
      </w:r>
      <w:r w:rsidRPr="007C42A2">
        <w:rPr>
          <w:rFonts w:eastAsia="Arial"/>
        </w:rPr>
        <w:t xml:space="preserve">jący język polski i uczący się </w:t>
      </w:r>
      <w:r w:rsidRPr="007C42A2">
        <w:rPr>
          <w:rFonts w:eastAsia="Arial"/>
        </w:rPr>
        <w:t xml:space="preserve">w oddziałach podstawowych odpowiednich klas szkoły podstawowej </w:t>
      </w:r>
    </w:p>
    <w:p w:rsidR="00162D88" w:rsidRPr="007C42A2" w:rsidRDefault="000D08FE" w:rsidP="00162D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:rsidR="00162D88" w:rsidRDefault="000D08FE" w:rsidP="00AF4DC8">
      <w:pPr>
        <w:spacing w:after="160" w:line="276" w:lineRule="auto"/>
        <w:jc w:val="both"/>
      </w:pPr>
      <w:r w:rsidRPr="007C42A2">
        <w:t xml:space="preserve">W związku z </w:t>
      </w:r>
      <w:r w:rsidRPr="007C42A2">
        <w:rPr>
          <w:highlight w:val="white"/>
        </w:rPr>
        <w:t xml:space="preserve">zasadami przyjmowania cudzoziemców do polskich szkół </w:t>
      </w:r>
      <w:r w:rsidRPr="007C42A2">
        <w:rPr>
          <w:highlight w:val="white"/>
        </w:rPr>
        <w:br/>
        <w:t xml:space="preserve">w kontekście obecnej sytuacji na Ukrainie, informujemy, że na podstawie </w:t>
      </w:r>
      <w:r w:rsidRPr="007C42A2">
        <w:rPr>
          <w:highlight w:val="white"/>
        </w:rPr>
        <w:br/>
        <w:t>art. 57 ust. 5 ustawy o finansowaniu zadań oświatowych (</w:t>
      </w:r>
      <w:r w:rsidRPr="007C42A2">
        <w:t>t.j. Dz. U. z 2021 r. poz. 1930, 2445) możliwe jest zapewnienie przez dyr</w:t>
      </w:r>
      <w:r w:rsidRPr="007C42A2">
        <w:t xml:space="preserve">ektorów szkół podstawowych podręczników, materiałów edukacyjnych oraz materiałów ćwiczeniowych dla uczniów – cudzoziemców. Działając zgodnie z ww. przepisem stanowiącym, </w:t>
      </w:r>
      <w:r w:rsidRPr="007C42A2">
        <w:br/>
      </w:r>
      <w:r w:rsidRPr="007C42A2">
        <w:t xml:space="preserve">iż jeżeli w wyniku zwiększenia się liczby uczniów danej klasy w ciągu roku szkolnego </w:t>
      </w:r>
      <w:r w:rsidRPr="007C42A2">
        <w:t>środki z przekazanej dotacji celowej nie pokryją kosztu zakupu kompletów podręczników, materiałów edukacyjnych lub materiałów ćwiczeniowych dla tych uczniów, koszt zakupu brakujących kompletów podręcz</w:t>
      </w:r>
      <w:r w:rsidRPr="007C42A2">
        <w:t xml:space="preserve">ników, materiałów edukacyjnych </w:t>
      </w:r>
      <w:r w:rsidRPr="007C42A2">
        <w:t>lub materiałów ćwiczeniow</w:t>
      </w:r>
      <w:r w:rsidRPr="007C42A2">
        <w:t>ych jest refundowany ze środków dotacji celowej przekazanej na wyposażenie publicznych szkół podstawowych i szkół artystycznych realizujących kształcenie ogólne</w:t>
      </w:r>
      <w:r w:rsidRPr="007C42A2">
        <w:t xml:space="preserve"> w zakresie szkoły podstawowej </w:t>
      </w:r>
      <w:r w:rsidRPr="007C42A2">
        <w:t>w podręczniki</w:t>
      </w:r>
      <w:r>
        <w:t xml:space="preserve">, materiały edukacyjne lub materiały ćwiczeniowe </w:t>
      </w:r>
      <w:r w:rsidRPr="004D3C8C">
        <w:t xml:space="preserve">na </w:t>
      </w:r>
      <w:r w:rsidRPr="004D3C8C">
        <w:t>kolejny rok szkolny.</w:t>
      </w:r>
      <w:r>
        <w:t xml:space="preserve"> Kwota refundacji jest przyznawana do wysokości stanowiącej iloczyn liczby zakupionych brakujących kompletów podręczników, materiałów edukacyjnych lub materiałów ćwiczeniowych oraz odpowiednio kwot, o których mowa w art. 55 ust. 5 ww. u</w:t>
      </w:r>
      <w:r>
        <w:t>stawy, z uwzględnieniem wskaźników, o których mowa w art. 55 ust. 6 ustawy o finansowaniu zadań oświatowych.</w:t>
      </w:r>
    </w:p>
    <w:p w:rsidR="00162D88" w:rsidRDefault="000D08FE" w:rsidP="00AF4DC8">
      <w:pPr>
        <w:spacing w:after="160" w:line="276" w:lineRule="auto"/>
        <w:jc w:val="both"/>
      </w:pPr>
      <w:r w:rsidRPr="004D3C8C">
        <w:t xml:space="preserve">Należy podkreślić, że skorzystanie z ww. rozwiązania znajduje uzasadnienie </w:t>
      </w:r>
      <w:r>
        <w:br/>
      </w:r>
      <w:r w:rsidRPr="004D3C8C">
        <w:t>w sytuacji, gdy uczeń zna język polski i zasadne jest zapewnienie mu do</w:t>
      </w:r>
      <w:r w:rsidRPr="004D3C8C">
        <w:t xml:space="preserve">stępu do podręczników w języku polskim. </w:t>
      </w:r>
    </w:p>
    <w:p w:rsidR="00162D88" w:rsidRDefault="000D08FE" w:rsidP="00AF4DC8">
      <w:pPr>
        <w:spacing w:after="160" w:line="276" w:lineRule="auto"/>
        <w:jc w:val="both"/>
      </w:pPr>
      <w:r>
        <w:t>Natomiast w sytuacji, gdy uczeń nie zna języka polskiego na poziomie umożliwiającym mu efektywne korzystanie z podręcznika/podręczników, zasadne będzie raczej zapewnienie mu dostępu do innych materiałów edukacyjnych</w:t>
      </w:r>
      <w:r>
        <w:t xml:space="preserve"> (np. na Zintegrowanej Platformie Edukacyjnej </w:t>
      </w:r>
      <w:hyperlink r:id="rId11" w:history="1">
        <w:r>
          <w:rPr>
            <w:color w:val="0563C1"/>
            <w:u w:val="single"/>
          </w:rPr>
          <w:t>www.zpe.gov.pl</w:t>
        </w:r>
      </w:hyperlink>
      <w:r>
        <w:t xml:space="preserve">) oraz materiałów ćwiczeniowych.  </w:t>
      </w:r>
    </w:p>
    <w:p w:rsidR="00162D88" w:rsidRPr="007C42A2" w:rsidRDefault="000D08FE" w:rsidP="00F63F4E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/>
        </w:rPr>
      </w:pPr>
      <w:r w:rsidRPr="007C42A2">
        <w:rPr>
          <w:rFonts w:eastAsia="Arial"/>
        </w:rPr>
        <w:lastRenderedPageBreak/>
        <w:t>uczniowie z Ukrainy nieznają</w:t>
      </w:r>
      <w:r w:rsidRPr="007C42A2">
        <w:rPr>
          <w:rFonts w:eastAsia="Arial"/>
        </w:rPr>
        <w:t xml:space="preserve">cy języka polskiego uczący się </w:t>
      </w:r>
      <w:r w:rsidRPr="007C42A2">
        <w:rPr>
          <w:rFonts w:eastAsia="Arial"/>
        </w:rPr>
        <w:t xml:space="preserve">w oddziałach przygotowawczych </w:t>
      </w:r>
    </w:p>
    <w:p w:rsidR="00162D88" w:rsidRPr="007C42A2" w:rsidRDefault="000D08FE" w:rsidP="00162D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:rsidR="00162D88" w:rsidRPr="007C42A2" w:rsidRDefault="000D08FE" w:rsidP="00162D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7C42A2">
        <w:rPr>
          <w:rFonts w:eastAsia="Arial"/>
        </w:rPr>
        <w:t>Biorąc pod uwagę, że uczniowie u</w:t>
      </w:r>
      <w:r w:rsidRPr="007C42A2">
        <w:rPr>
          <w:rFonts w:eastAsia="Arial"/>
        </w:rPr>
        <w:t xml:space="preserve">czący się w oddziałach przygotowawczych </w:t>
      </w:r>
      <w:r w:rsidRPr="007C42A2">
        <w:rPr>
          <w:rFonts w:eastAsia="Arial"/>
        </w:rPr>
        <w:br/>
        <w:t>w szkole nie znają języka polskiego albo znają go na poziomie niewystraczającym do korzystania z nauki w języku polskim, a celem oddziałów przygotowawczych jest:</w:t>
      </w:r>
    </w:p>
    <w:p w:rsidR="00162D88" w:rsidRPr="007C42A2" w:rsidRDefault="000D08FE" w:rsidP="00F63F4E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7C42A2">
        <w:rPr>
          <w:rFonts w:eastAsia="Arial"/>
        </w:rPr>
        <w:t xml:space="preserve">umożliwienie uczniom, którzy nie znają języka polskiego albo znają go na poziomie niewystarczającym do korzystania z nauki, naukę języka </w:t>
      </w:r>
      <w:r w:rsidRPr="007C42A2">
        <w:rPr>
          <w:rFonts w:eastAsia="Arial"/>
        </w:rPr>
        <w:br/>
        <w:t xml:space="preserve">w wymiarze co najmniej 6 godzin tygodniowo w poszczególnych klasach </w:t>
      </w:r>
      <w:r w:rsidRPr="007C42A2">
        <w:rPr>
          <w:rFonts w:eastAsia="Arial"/>
        </w:rPr>
        <w:br/>
        <w:t>oraz</w:t>
      </w:r>
    </w:p>
    <w:p w:rsidR="00D16DDF" w:rsidRPr="007C42A2" w:rsidRDefault="000D08FE" w:rsidP="00F63F4E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7C42A2">
        <w:rPr>
          <w:rFonts w:eastAsia="Arial"/>
        </w:rPr>
        <w:t>realizacja zajęć wspierających adaptację ucz</w:t>
      </w:r>
      <w:r w:rsidRPr="007C42A2">
        <w:rPr>
          <w:rFonts w:eastAsia="Arial"/>
        </w:rPr>
        <w:t xml:space="preserve">niów i przygotowanie ich do dalszej nauki </w:t>
      </w:r>
    </w:p>
    <w:p w:rsidR="00162D88" w:rsidRPr="007C42A2" w:rsidRDefault="000D08FE" w:rsidP="00D16DD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7C42A2">
        <w:t xml:space="preserve">- zakup kompletu podręczników dla tych uczniów wydaje się niecelowy. </w:t>
      </w:r>
    </w:p>
    <w:p w:rsidR="004D3C8C" w:rsidRPr="007C42A2" w:rsidRDefault="000D08FE" w:rsidP="00162D88">
      <w:pPr>
        <w:spacing w:line="276" w:lineRule="auto"/>
        <w:jc w:val="both"/>
      </w:pPr>
    </w:p>
    <w:p w:rsidR="00162D88" w:rsidRPr="007C42A2" w:rsidRDefault="000D08FE" w:rsidP="00AF4DC8">
      <w:pPr>
        <w:spacing w:after="160" w:line="276" w:lineRule="auto"/>
        <w:jc w:val="both"/>
      </w:pPr>
      <w:r w:rsidRPr="007C42A2">
        <w:t xml:space="preserve">W opinii Ministerstwa Edukacji i Nauki zasadne jest wyposażanie tych uczniów </w:t>
      </w:r>
      <w:r w:rsidRPr="007C42A2">
        <w:br/>
      </w:r>
      <w:r w:rsidRPr="007C42A2">
        <w:t>w materiały edukacyjne, w tym ćwiczeniowe umożliwiające przygoto</w:t>
      </w:r>
      <w:r w:rsidRPr="007C42A2">
        <w:t xml:space="preserve">wanie </w:t>
      </w:r>
      <w:r w:rsidRPr="007C42A2">
        <w:br/>
      </w:r>
      <w:r w:rsidRPr="007C42A2">
        <w:t xml:space="preserve">do dalszej nauki w szkole. </w:t>
      </w:r>
    </w:p>
    <w:p w:rsidR="004D3C8C" w:rsidRPr="007C42A2" w:rsidRDefault="000D08FE" w:rsidP="00AF4DC8">
      <w:pPr>
        <w:spacing w:after="160" w:line="276" w:lineRule="auto"/>
        <w:jc w:val="both"/>
        <w:rPr>
          <w:highlight w:val="white"/>
        </w:rPr>
      </w:pPr>
      <w:r w:rsidRPr="007C42A2">
        <w:t xml:space="preserve">W przypadku uczniów szkoły podstawowej będących w oddziałach przygotowawczych, zakup takich materiałów edukacyjnych oraz materiałów ćwiczeniowych może odbywać się w trybie przewidzianym w art. </w:t>
      </w:r>
      <w:r w:rsidRPr="007C42A2">
        <w:rPr>
          <w:highlight w:val="white"/>
        </w:rPr>
        <w:t xml:space="preserve">57 ust. 5 ustawy o finansowaniu zadań oświatowych. </w:t>
      </w:r>
    </w:p>
    <w:p w:rsidR="00AF4DC8" w:rsidRPr="007C42A2" w:rsidRDefault="000D08FE" w:rsidP="00AF4DC8">
      <w:pPr>
        <w:spacing w:after="160" w:line="276" w:lineRule="auto"/>
        <w:jc w:val="both"/>
        <w:rPr>
          <w:highlight w:val="white"/>
        </w:rPr>
      </w:pPr>
      <w:r w:rsidRPr="007C42A2">
        <w:rPr>
          <w:highlight w:val="white"/>
        </w:rPr>
        <w:t>W myśl art. 56 ust. 7 tej ustawy dotacja celowa może być wykorzystana także na pokrycie kosztu drukowania i powielania podręczników, materiałów edukacyjnych i materiałów ćwiczeniowych w celach dydaktyczny</w:t>
      </w:r>
      <w:r w:rsidRPr="007C42A2">
        <w:rPr>
          <w:highlight w:val="white"/>
        </w:rPr>
        <w:t xml:space="preserve">ch lub na zakup urządzeń umożliwiających drukowanie lub powielanie tych podręczników i materiałów, </w:t>
      </w:r>
      <w:r w:rsidRPr="007C42A2">
        <w:rPr>
          <w:highlight w:val="white"/>
        </w:rPr>
        <w:br/>
        <w:t xml:space="preserve">a w przypadku uczniów niepełnosprawnych posiadających orzeczenie </w:t>
      </w:r>
      <w:r w:rsidRPr="007C42A2">
        <w:rPr>
          <w:highlight w:val="white"/>
        </w:rPr>
        <w:br/>
        <w:t xml:space="preserve">o potrzebie kształcenia specjalnego - także na zakup sprzętu </w:t>
      </w:r>
      <w:r w:rsidRPr="007C42A2">
        <w:rPr>
          <w:highlight w:val="white"/>
        </w:rPr>
        <w:br/>
        <w:t>lub oprogramowania umożliwia</w:t>
      </w:r>
      <w:r w:rsidRPr="007C42A2">
        <w:rPr>
          <w:highlight w:val="white"/>
        </w:rPr>
        <w:t>jącego odczyt podręczników, materiałów edukacyjnych lub materiałów ćwiczeniowych w postaci elektronicznej.</w:t>
      </w:r>
    </w:p>
    <w:p w:rsidR="00AF4DC8" w:rsidRPr="007C42A2" w:rsidRDefault="000D08FE" w:rsidP="00F63F4E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</w:pPr>
      <w:r w:rsidRPr="007C42A2">
        <w:rPr>
          <w:rFonts w:eastAsia="Arial"/>
        </w:rPr>
        <w:t>m</w:t>
      </w:r>
      <w:r w:rsidRPr="007C42A2">
        <w:rPr>
          <w:rFonts w:eastAsia="Arial"/>
        </w:rPr>
        <w:t xml:space="preserve">ateriały edukacyjne dla uczniów w oddziałach przygotowawczych </w:t>
      </w:r>
    </w:p>
    <w:p w:rsidR="00162D88" w:rsidRDefault="000D08FE" w:rsidP="00AF4DC8">
      <w:pPr>
        <w:shd w:val="clear" w:color="auto" w:fill="FFFFFF"/>
        <w:spacing w:after="160" w:line="276" w:lineRule="auto"/>
        <w:jc w:val="both"/>
        <w:rPr>
          <w:color w:val="1B1B1B"/>
        </w:rPr>
      </w:pPr>
      <w:r w:rsidRPr="007C42A2">
        <w:t xml:space="preserve">Dla uczniów, którzy nie znają języka polskiego albo znają go na poziomie niewystarczającym uczących się w oddziałach przygotowawczych </w:t>
      </w:r>
      <w:r w:rsidRPr="007C42A2">
        <w:br/>
        <w:t>na Zintegrowanej Platformie Edukacyjnej</w:t>
      </w:r>
      <w:r w:rsidRPr="007C42A2">
        <w:t xml:space="preserve"> </w:t>
      </w:r>
      <w:r>
        <w:rPr>
          <w:color w:val="1B1B1B"/>
        </w:rPr>
        <w:t>(</w:t>
      </w:r>
      <w:hyperlink r:id="rId12" w:history="1">
        <w:r w:rsidRPr="00C17430">
          <w:rPr>
            <w:rStyle w:val="Hipercze"/>
          </w:rPr>
          <w:t>www.zpe.gov.pl</w:t>
        </w:r>
      </w:hyperlink>
      <w:r>
        <w:rPr>
          <w:color w:val="1B1B1B"/>
        </w:rPr>
        <w:t xml:space="preserve">) </w:t>
      </w:r>
      <w:r w:rsidRPr="007C42A2">
        <w:t xml:space="preserve">powstała strona </w:t>
      </w:r>
      <w:r w:rsidRPr="007C42A2">
        <w:t>„</w:t>
      </w:r>
      <w:r w:rsidRPr="007C42A2">
        <w:t>Szkoła dl</w:t>
      </w:r>
      <w:r w:rsidRPr="007C42A2">
        <w:t>a Was</w:t>
      </w:r>
      <w:r w:rsidRPr="007C42A2">
        <w:t>”</w:t>
      </w:r>
      <w:r w:rsidRPr="007C42A2">
        <w:t>, w tym zakładka „O</w:t>
      </w:r>
      <w:r w:rsidRPr="007C42A2">
        <w:t>ddziały przygotowawcze”, w której są materiały oraz linki do bezpłatnych podręczników i materiałów edukacyjnych przeznaczonych do nauczania języka polskiego jako obcego dzieci i młodzieży. Zasoby są na bieżąco uzupełniane i rozbudo</w:t>
      </w:r>
      <w:r w:rsidRPr="007C42A2">
        <w:t xml:space="preserve">wywane. </w:t>
      </w:r>
    </w:p>
    <w:p w:rsidR="00162D88" w:rsidRPr="007C42A2" w:rsidRDefault="000D08FE" w:rsidP="00162D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 w:line="276" w:lineRule="auto"/>
        <w:jc w:val="both"/>
      </w:pPr>
      <w:r w:rsidRPr="007C42A2">
        <w:rPr>
          <w:rFonts w:eastAsia="Arial"/>
        </w:rPr>
        <w:t xml:space="preserve">Prowadzona przez Ministra Edukacji i Nauki Zintegrowana Platforma Edukacyjna </w:t>
      </w:r>
      <w:r>
        <w:rPr>
          <w:rFonts w:eastAsia="Arial"/>
          <w:color w:val="1B1B1B"/>
        </w:rPr>
        <w:t>(</w:t>
      </w:r>
      <w:hyperlink r:id="rId13" w:history="1">
        <w:r>
          <w:rPr>
            <w:rFonts w:eastAsia="Arial"/>
            <w:color w:val="0563C1"/>
            <w:u w:val="single"/>
          </w:rPr>
          <w:t>www.zpe.gov.pl</w:t>
        </w:r>
      </w:hyperlink>
      <w:r>
        <w:rPr>
          <w:rFonts w:eastAsia="Arial"/>
          <w:color w:val="1B1B1B"/>
        </w:rPr>
        <w:t xml:space="preserve">) </w:t>
      </w:r>
      <w:r w:rsidRPr="007C42A2">
        <w:rPr>
          <w:rFonts w:eastAsia="Arial"/>
        </w:rPr>
        <w:t xml:space="preserve">zapewnia każdemu otwarty i bezpłatny dostęp do licznych </w:t>
      </w:r>
      <w:r w:rsidRPr="007C42A2">
        <w:rPr>
          <w:rFonts w:eastAsia="Arial"/>
        </w:rPr>
        <w:br/>
      </w:r>
      <w:r w:rsidRPr="007C42A2">
        <w:rPr>
          <w:rFonts w:eastAsia="Arial"/>
        </w:rPr>
        <w:t>i różnorodnych materiałów edukacyjnych. Nauczyciele i uczn</w:t>
      </w:r>
      <w:r w:rsidRPr="007C42A2">
        <w:rPr>
          <w:rFonts w:eastAsia="Arial"/>
        </w:rPr>
        <w:t xml:space="preserve">iowie szkoły </w:t>
      </w:r>
      <w:r w:rsidRPr="007C42A2">
        <w:rPr>
          <w:rFonts w:eastAsia="Arial"/>
        </w:rPr>
        <w:lastRenderedPageBreak/>
        <w:t xml:space="preserve">podstawowej i szkół ponadpodstawowych znajdą tutaj kilkanaście tysięcy </w:t>
      </w:r>
      <w:r w:rsidRPr="007C42A2">
        <w:rPr>
          <w:rFonts w:eastAsia="Arial"/>
        </w:rPr>
        <w:br/>
      </w:r>
      <w:r w:rsidRPr="007C42A2">
        <w:rPr>
          <w:rFonts w:eastAsia="Arial"/>
        </w:rPr>
        <w:t>e-materiałów do nauczania i uczenia się wszystkich przedmiotów.</w:t>
      </w:r>
    </w:p>
    <w:p w:rsidR="00162D88" w:rsidRPr="007C42A2" w:rsidRDefault="000D08FE" w:rsidP="00162D88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7C42A2">
        <w:rPr>
          <w:rFonts w:eastAsia="Arial"/>
        </w:rPr>
        <w:t>Nauczyciele i uczniowie mogą:</w:t>
      </w:r>
    </w:p>
    <w:p w:rsidR="00162D88" w:rsidRDefault="000D08FE" w:rsidP="00F63F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color w:val="1B1B1B"/>
        </w:rPr>
      </w:pPr>
      <w:r w:rsidRPr="007C42A2">
        <w:rPr>
          <w:rFonts w:eastAsia="Arial"/>
        </w:rPr>
        <w:t xml:space="preserve">korzystać z materiałów, w tym w sposób interaktywny, na platformie </w:t>
      </w:r>
      <w:hyperlink r:id="rId14" w:history="1">
        <w:r>
          <w:rPr>
            <w:rFonts w:eastAsia="Arial"/>
            <w:color w:val="0563C1"/>
            <w:u w:val="single"/>
          </w:rPr>
          <w:t>www.zpe.gov.pl</w:t>
        </w:r>
      </w:hyperlink>
    </w:p>
    <w:p w:rsidR="00162D88" w:rsidRPr="007C42A2" w:rsidRDefault="000D08FE" w:rsidP="00F63F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</w:pPr>
      <w:r w:rsidRPr="007C42A2">
        <w:rPr>
          <w:rFonts w:eastAsia="Arial"/>
        </w:rPr>
        <w:t xml:space="preserve">korzystać z zasobów ZPE przez aplikacje na smartfony, również </w:t>
      </w:r>
      <w:r w:rsidRPr="007C42A2">
        <w:rPr>
          <w:rFonts w:eastAsia="Arial"/>
        </w:rPr>
        <w:br/>
        <w:t>bez konieczności stałego dostępu do internetu,</w:t>
      </w:r>
    </w:p>
    <w:p w:rsidR="00162D88" w:rsidRPr="007C42A2" w:rsidRDefault="000D08FE" w:rsidP="00F63F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</w:pPr>
      <w:r w:rsidRPr="007C42A2">
        <w:rPr>
          <w:rFonts w:eastAsia="Arial"/>
        </w:rPr>
        <w:t>zapisywać materiały na dysku, </w:t>
      </w:r>
    </w:p>
    <w:p w:rsidR="00162D88" w:rsidRPr="007C42A2" w:rsidRDefault="000D08FE" w:rsidP="00F63F4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</w:pPr>
      <w:r w:rsidRPr="007C42A2">
        <w:rPr>
          <w:rFonts w:eastAsia="Arial"/>
        </w:rPr>
        <w:t>drukować.  </w:t>
      </w:r>
    </w:p>
    <w:p w:rsidR="00162D88" w:rsidRPr="007C42A2" w:rsidRDefault="000D08FE" w:rsidP="00AF4DC8">
      <w:pPr>
        <w:shd w:val="clear" w:color="auto" w:fill="FFFFFF"/>
        <w:spacing w:line="276" w:lineRule="auto"/>
        <w:jc w:val="both"/>
      </w:pPr>
      <w:r w:rsidRPr="007C42A2">
        <w:t>Materiały na ZPE można czytać w różnych językach z</w:t>
      </w:r>
      <w:r w:rsidRPr="007C42A2">
        <w:t xml:space="preserve"> użyciem translatorów Google i Microsoftu.</w:t>
      </w:r>
    </w:p>
    <w:p w:rsidR="00162D88" w:rsidRDefault="000D08FE" w:rsidP="00162D88">
      <w:pPr>
        <w:shd w:val="clear" w:color="auto" w:fill="FFFFFF"/>
        <w:spacing w:line="276" w:lineRule="auto"/>
        <w:rPr>
          <w:color w:val="1B1B1B"/>
        </w:rPr>
      </w:pPr>
      <w:bookmarkStart w:id="4" w:name="_3znysh7" w:colFirst="0" w:colLast="0"/>
      <w:bookmarkEnd w:id="4"/>
    </w:p>
    <w:p w:rsidR="00162D88" w:rsidRDefault="000D08FE" w:rsidP="00162D88">
      <w:pPr>
        <w:shd w:val="clear" w:color="auto" w:fill="FFFFFF"/>
        <w:spacing w:line="276" w:lineRule="auto"/>
        <w:jc w:val="both"/>
      </w:pPr>
      <w:r w:rsidRPr="007C42A2">
        <w:t xml:space="preserve">Dla wszystkich uczniów i nauczycieli, których dane są przekazywane do Systemu Informacji Oświatowej, są tworzone na platformie konta. Loginy i hasła </w:t>
      </w:r>
      <w:r w:rsidRPr="007C42A2">
        <w:br/>
        <w:t xml:space="preserve">do pierwszego logowania są dostępne w strefie pracownika </w:t>
      </w:r>
      <w:r>
        <w:rPr>
          <w:color w:val="1B1B1B"/>
        </w:rPr>
        <w:t>(</w:t>
      </w:r>
      <w:hyperlink r:id="rId15" w:history="1">
        <w:r>
          <w:rPr>
            <w:color w:val="0563C1"/>
            <w:u w:val="single"/>
          </w:rPr>
          <w:t>https://strefa.ksdo.gov.pl/</w:t>
        </w:r>
      </w:hyperlink>
      <w:r>
        <w:t xml:space="preserve">). </w:t>
      </w:r>
      <w:r w:rsidRPr="007C42A2">
        <w:t xml:space="preserve">Instrukcje i poradniki dla korzystających z ZPE, </w:t>
      </w:r>
      <w:r w:rsidRPr="007C42A2">
        <w:br/>
        <w:t xml:space="preserve">są dostępne w sekcji „Wsparcie użytkownika” na platformie.  </w:t>
      </w:r>
    </w:p>
    <w:p w:rsidR="004028C7" w:rsidRDefault="000D08FE" w:rsidP="00162D88">
      <w:pPr>
        <w:shd w:val="clear" w:color="auto" w:fill="FFFFFF"/>
        <w:spacing w:line="276" w:lineRule="auto"/>
        <w:jc w:val="both"/>
      </w:pPr>
    </w:p>
    <w:p w:rsidR="004028C7" w:rsidRPr="007C42A2" w:rsidRDefault="000D08FE" w:rsidP="00162D88">
      <w:pPr>
        <w:shd w:val="clear" w:color="auto" w:fill="FFFFFF"/>
        <w:spacing w:line="276" w:lineRule="auto"/>
        <w:jc w:val="both"/>
      </w:pPr>
      <w:r w:rsidRPr="007C42A2">
        <w:t>Na stronie "Szkoła dla Was", oprócz zakładki „Oddziały przygotowawcze”, są</w:t>
      </w:r>
      <w:r w:rsidRPr="007C42A2">
        <w:t xml:space="preserve"> również zakładki zawierające aktualności, a także informacje o darmowych lekcjach języka polskiego i angielskiego dla osób z Ukrainy (zakładki „Dla ucznia” i „</w:t>
      </w:r>
      <w:r w:rsidRPr="007C42A2">
        <w:t>D</w:t>
      </w:r>
      <w:r w:rsidRPr="007C42A2">
        <w:t xml:space="preserve">la </w:t>
      </w:r>
      <w:r w:rsidRPr="007C42A2">
        <w:t>r</w:t>
      </w:r>
      <w:r w:rsidRPr="007C42A2">
        <w:t>odzica”)</w:t>
      </w:r>
      <w:r w:rsidRPr="007C42A2">
        <w:t xml:space="preserve"> oraz informacje o dedykowanych nauczycielom szkoleniach, zadaniach w języku ukraiń</w:t>
      </w:r>
      <w:r w:rsidRPr="007C42A2">
        <w:t>skim, czy szkolne rozmówki ukraińsko – polskie (zakładka „Dla nauczyciela”). Zasoby dostępne na stronie</w:t>
      </w:r>
      <w:r w:rsidRPr="007C42A2">
        <w:t xml:space="preserve"> są na bieżąco uzupełniane i rozbudowywane.</w:t>
      </w:r>
    </w:p>
    <w:p w:rsidR="00162D88" w:rsidRPr="007C42A2" w:rsidRDefault="000D08FE" w:rsidP="00162D88">
      <w:pPr>
        <w:shd w:val="clear" w:color="auto" w:fill="FFFFFF"/>
        <w:spacing w:line="276" w:lineRule="auto"/>
        <w:jc w:val="both"/>
      </w:pPr>
    </w:p>
    <w:p w:rsidR="0014021D" w:rsidRPr="007C42A2" w:rsidRDefault="000D08FE" w:rsidP="00F63F4E">
      <w:pPr>
        <w:pStyle w:val="Akapitzlist"/>
        <w:numPr>
          <w:ilvl w:val="0"/>
          <w:numId w:val="9"/>
        </w:numPr>
        <w:spacing w:line="276" w:lineRule="auto"/>
        <w:jc w:val="both"/>
      </w:pPr>
      <w:r w:rsidRPr="007C42A2">
        <w:t>wspomaganie uczniów realizujących obowiązek szkolny i nauki w ukraińskim systemie oświaty</w:t>
      </w:r>
    </w:p>
    <w:p w:rsidR="004D3C8C" w:rsidRPr="007C42A2" w:rsidRDefault="000D08FE" w:rsidP="00162D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/>
        </w:rPr>
      </w:pPr>
    </w:p>
    <w:p w:rsidR="00162D88" w:rsidRPr="007C42A2" w:rsidRDefault="000D08FE" w:rsidP="00162D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7C42A2">
        <w:rPr>
          <w:rFonts w:eastAsia="Arial"/>
        </w:rPr>
        <w:t>Szkoły w Ukrainie</w:t>
      </w:r>
      <w:r w:rsidRPr="007C42A2">
        <w:rPr>
          <w:rFonts w:eastAsia="Arial"/>
        </w:rPr>
        <w:t xml:space="preserve"> pracują w trybie zdalnym, a</w:t>
      </w:r>
      <w:r w:rsidRPr="007C42A2">
        <w:rPr>
          <w:rFonts w:eastAsia="Arial"/>
          <w:b/>
        </w:rPr>
        <w:t xml:space="preserve"> </w:t>
      </w:r>
      <w:r w:rsidRPr="007C42A2">
        <w:rPr>
          <w:rFonts w:eastAsia="Arial"/>
        </w:rPr>
        <w:t>na stronie internetowej Ministerstwa Oświaty i Nauki Ukrainy oraz Instytutu Modernizacji Treści Edukacyjnych dostępne są cyfrowe wersje (pliki PDF) podręczników do wszystkich klas (I</w:t>
      </w:r>
      <w:r w:rsidRPr="007C42A2">
        <w:rPr>
          <w:rFonts w:eastAsia="Arial"/>
          <w:i/>
        </w:rPr>
        <w:t>–</w:t>
      </w:r>
      <w:r w:rsidRPr="007C42A2">
        <w:rPr>
          <w:rFonts w:eastAsia="Arial"/>
        </w:rPr>
        <w:t>XI) oraz inne materiały dydaktyczne, w tym s</w:t>
      </w:r>
      <w:r w:rsidRPr="007C42A2">
        <w:rPr>
          <w:rFonts w:eastAsia="Arial"/>
        </w:rPr>
        <w:t xml:space="preserve">łowniki (również ukraińsko-polski). Linki: </w:t>
      </w:r>
    </w:p>
    <w:p w:rsidR="00162D88" w:rsidRDefault="000D08FE" w:rsidP="00162D88">
      <w:pPr>
        <w:spacing w:line="276" w:lineRule="auto"/>
      </w:pPr>
    </w:p>
    <w:p w:rsidR="00162D88" w:rsidRDefault="000D08FE" w:rsidP="00162D88">
      <w:pPr>
        <w:spacing w:line="276" w:lineRule="auto"/>
      </w:pPr>
      <w:hyperlink r:id="rId16" w:history="1">
        <w:r>
          <w:rPr>
            <w:color w:val="0563C1"/>
            <w:u w:val="single"/>
          </w:rPr>
          <w:t>https://lib.imzo.gov.ua/yelektronn-vers-pdruchnikv/</w:t>
        </w:r>
      </w:hyperlink>
    </w:p>
    <w:p w:rsidR="00162D88" w:rsidRDefault="000D08FE" w:rsidP="00162D88">
      <w:pPr>
        <w:spacing w:line="276" w:lineRule="auto"/>
      </w:pPr>
    </w:p>
    <w:p w:rsidR="00162D88" w:rsidRDefault="000D08FE" w:rsidP="00162D88">
      <w:pPr>
        <w:spacing w:line="276" w:lineRule="auto"/>
        <w:rPr>
          <w:color w:val="0563C1"/>
          <w:u w:val="single"/>
        </w:rPr>
      </w:pPr>
      <w:hyperlink r:id="rId17" w:history="1">
        <w:r>
          <w:rPr>
            <w:color w:val="0563C1"/>
            <w:u w:val="single"/>
          </w:rPr>
          <w:t>https://imzo</w:t>
        </w:r>
        <w:r>
          <w:rPr>
            <w:color w:val="0563C1"/>
            <w:u w:val="single"/>
          </w:rPr>
          <w:t>.gov.ua/pidruchniki/elektronni-versiyi-pidruchnikiv/</w:t>
        </w:r>
      </w:hyperlink>
    </w:p>
    <w:p w:rsidR="00162D88" w:rsidRDefault="000D08FE" w:rsidP="00162D88">
      <w:pPr>
        <w:spacing w:line="276" w:lineRule="auto"/>
      </w:pPr>
    </w:p>
    <w:p w:rsidR="00162D88" w:rsidRDefault="000D08FE" w:rsidP="00162D88">
      <w:pPr>
        <w:spacing w:line="276" w:lineRule="auto"/>
        <w:rPr>
          <w:color w:val="0563C1"/>
          <w:u w:val="single"/>
        </w:rPr>
      </w:pPr>
      <w:hyperlink r:id="rId18" w:history="1">
        <w:r>
          <w:rPr>
            <w:color w:val="0563C1"/>
            <w:u w:val="single"/>
          </w:rPr>
          <w:t>https://lib.imzo.gov.ua/dvomovn-slovniki/ukransko-polskiy-ta-polsko-ukranskiy-slovnik-dlya-zakladv-zagalno-seredno-osvti-z-navchannyam-polskoyu-movoyu--bobkova-os-bogomolova-n-gsem</w:t>
        </w:r>
        <w:r>
          <w:rPr>
            <w:color w:val="0563C1"/>
            <w:u w:val="single"/>
          </w:rPr>
          <w:t>-ov-gritsenko-lg-nedashkvska-av-pankratova--prokopishin-lv-remekh-to-slpchuk-yu-/</w:t>
        </w:r>
      </w:hyperlink>
      <w:r>
        <w:rPr>
          <w:color w:val="0563C1"/>
          <w:u w:val="single"/>
        </w:rPr>
        <w:t>”</w:t>
      </w:r>
    </w:p>
    <w:p w:rsidR="00B512F0" w:rsidRDefault="000D08FE" w:rsidP="00162D88">
      <w:pPr>
        <w:spacing w:line="276" w:lineRule="auto"/>
        <w:rPr>
          <w:color w:val="0563C1"/>
          <w:u w:val="single"/>
        </w:rPr>
      </w:pPr>
    </w:p>
    <w:p w:rsidR="00BB3ECF" w:rsidRDefault="000D08FE" w:rsidP="00BB3ECF">
      <w:pPr>
        <w:spacing w:line="276" w:lineRule="auto"/>
        <w:jc w:val="both"/>
      </w:pPr>
      <w:r>
        <w:t>Szkoły w Polsce mogą udostępnić dzieciom i młodzieży z Ukrainy realizującym nauczanie w szkołach na Ukrainie w trybie zdalnym pomieszczenia szkolne.  Należy jednak pamię</w:t>
      </w:r>
      <w:r>
        <w:t xml:space="preserve">tać, że tego rodzaju wsparcie nie powinno zakłócać funkcjonowania polskiego systemu. </w:t>
      </w:r>
    </w:p>
    <w:p w:rsidR="00B512F0" w:rsidRDefault="000D08FE" w:rsidP="00B512F0"/>
    <w:p w:rsidR="00952D01" w:rsidRPr="00C76A37" w:rsidRDefault="000D08FE" w:rsidP="00AA54BF">
      <w:pPr>
        <w:pStyle w:val="menfont"/>
      </w:pPr>
    </w:p>
    <w:p w:rsidR="00C47F48" w:rsidRPr="00C76A37" w:rsidRDefault="000D08FE" w:rsidP="00AA54BF">
      <w:pPr>
        <w:pStyle w:val="menfont"/>
        <w:ind w:left="4678"/>
        <w:jc w:val="center"/>
        <w:rPr>
          <w:i/>
        </w:rPr>
      </w:pPr>
      <w:r>
        <w:rPr>
          <w:i/>
        </w:rPr>
        <w:t>Z wyrazami szacunku,</w:t>
      </w:r>
    </w:p>
    <w:p w:rsidR="00C47F48" w:rsidRPr="00C76A37" w:rsidRDefault="000D08FE" w:rsidP="00AA54BF">
      <w:pPr>
        <w:pStyle w:val="menfont"/>
        <w:jc w:val="right"/>
        <w:rPr>
          <w:i/>
        </w:rPr>
      </w:pPr>
    </w:p>
    <w:p w:rsidR="00C47F48" w:rsidRPr="00447F73" w:rsidRDefault="000D08FE" w:rsidP="00AA54BF">
      <w:pPr>
        <w:pStyle w:val="menfont"/>
        <w:rPr>
          <w:sz w:val="20"/>
        </w:rPr>
      </w:pPr>
      <w:r w:rsidRPr="00C76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47F48" w:rsidRPr="00C76A37" w:rsidRDefault="000D08FE" w:rsidP="00C47F48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Przemysław Czarnek</w:t>
                            </w:r>
                            <w:bookmarkEnd w:id="5"/>
                          </w:p>
                          <w:p w:rsidR="00C47F48" w:rsidRPr="00C76A37" w:rsidRDefault="000D08FE" w:rsidP="00C47F48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6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Minister</w:t>
                            </w:r>
                            <w:bookmarkEnd w:id="6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47F48" w:rsidRPr="00C76A37" w:rsidP="00C47F48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Przemysław Czarnek</w:t>
                      </w:r>
                      <w:bookmarkEnd w:id="5"/>
                    </w:p>
                    <w:p w:rsidR="00C47F48" w:rsidRPr="00C76A37" w:rsidP="00C47F48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6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Minister</w:t>
                      </w:r>
                      <w:bookmarkEnd w:id="6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C47F48" w:rsidRPr="00447F73" w:rsidSect="00C47F48">
      <w:footerReference w:type="default" r:id="rId19"/>
      <w:headerReference w:type="first" r:id="rId20"/>
      <w:footerReference w:type="first" r:id="rId21"/>
      <w:pgSz w:w="11906" w:h="16838"/>
      <w:pgMar w:top="1701" w:right="1701" w:bottom="1134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08FE" w:rsidRDefault="000D08FE">
      <w:r>
        <w:separator/>
      </w:r>
    </w:p>
  </w:endnote>
  <w:endnote w:type="continuationSeparator" w:id="0">
    <w:p w:rsidR="000D08FE" w:rsidRDefault="000D0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623D63C-EF0B-48E5-8647-4E0C713D8B58}"/>
    <w:embedBold r:id="rId2" w:fontKey="{75CDFCA6-4A18-455E-B4DF-A3BE32F4893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076F548-FEE7-48BB-BE9C-9485506CB02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24BC952-EAC7-40C4-9BFF-136ADA6EA8C7}"/>
    <w:embedBold r:id="rId5" w:fontKey="{E5D0D1E7-9F9F-4676-9171-F91C9D0E7672}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D2BE292-4B03-4B20-A5B4-FB0A7615C1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0404914"/>
      <w:docPartObj>
        <w:docPartGallery w:val="Page Numbers (Bottom of Page)"/>
        <w:docPartUnique/>
      </w:docPartObj>
    </w:sdtPr>
    <w:sdtEndPr/>
    <w:sdtContent>
      <w:p w:rsidR="0075642E" w:rsidRDefault="000D08F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:rsidR="00C47F48" w:rsidRPr="00A27853" w:rsidRDefault="000D08FE" w:rsidP="00C47F48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F48" w:rsidRPr="00731D28" w:rsidRDefault="000D08FE" w:rsidP="00C47F48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08FE" w:rsidRDefault="000D08FE">
      <w:r>
        <w:separator/>
      </w:r>
    </w:p>
  </w:footnote>
  <w:footnote w:type="continuationSeparator" w:id="0">
    <w:p w:rsidR="000D08FE" w:rsidRDefault="000D08FE">
      <w:r>
        <w:continuationSeparator/>
      </w:r>
    </w:p>
  </w:footnote>
  <w:footnote w:id="1">
    <w:p w:rsidR="004F206F" w:rsidRPr="007C42A2" w:rsidRDefault="000D08FE" w:rsidP="004F206F">
      <w:pPr>
        <w:autoSpaceDE w:val="0"/>
        <w:autoSpaceDN w:val="0"/>
        <w:adjustRightInd w:val="0"/>
        <w:spacing w:before="120"/>
        <w:jc w:val="both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7C42A2">
        <w:rPr>
          <w:sz w:val="18"/>
          <w:szCs w:val="18"/>
        </w:rPr>
        <w:t>Dla uczniów przybywających z zagranicy, podlegających obowiązkowi szkolnemu lub obowiązkowi nauki, którzy nie znają języka polskiego albo znają go na poziomie niewystarczającym do korzystania z nauki, jest organizowana w szkole, w której uczeń realizuje na</w:t>
      </w:r>
      <w:r w:rsidRPr="007C42A2">
        <w:rPr>
          <w:sz w:val="18"/>
          <w:szCs w:val="18"/>
        </w:rPr>
        <w:t>ukę - zgodnie z podstawą programową kształcenia ogólnego, dodatkowa bezpłatna nauka języka polskiego (w formie dodatkowych zajęć lekcyjnych z języka polskiego). Zadanie organizacji zajęć dodatkowych z języka polskiego spoczywa na organie prowadzącym szkołę</w:t>
      </w:r>
      <w:r w:rsidRPr="007C42A2">
        <w:rPr>
          <w:sz w:val="18"/>
          <w:szCs w:val="18"/>
        </w:rPr>
        <w:t>. Sposób organizacji zajęć z powyższego zakresu określają przepisy rozporządzenia Ministra Edukacji Narodowej z dnia 23 sierpnia 2017 r. w sprawie kształcenia osób niebędących obywatelami polskimi oraz osób będących obywatelami polskimi, które pobierały na</w:t>
      </w:r>
      <w:r w:rsidRPr="007C42A2">
        <w:rPr>
          <w:sz w:val="18"/>
          <w:szCs w:val="18"/>
        </w:rPr>
        <w:t xml:space="preserve">ukę w szkołach funkcjonujących w systemach oświaty innych państw (tj. Dz. U. z 2020 r., poz. 1283). </w:t>
      </w:r>
    </w:p>
    <w:p w:rsidR="004F206F" w:rsidRPr="003F6A70" w:rsidRDefault="000D08FE" w:rsidP="004F206F">
      <w:pPr>
        <w:pStyle w:val="Tekstprzypisudolnego"/>
      </w:pPr>
    </w:p>
    <w:p w:rsidR="004F206F" w:rsidRDefault="000D08F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F48" w:rsidRPr="00933CE2" w:rsidRDefault="000D08FE" w:rsidP="00C47F4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43870"/>
    <w:multiLevelType w:val="hybridMultilevel"/>
    <w:tmpl w:val="EEA264AC"/>
    <w:lvl w:ilvl="0" w:tplc="7A78B894">
      <w:start w:val="1"/>
      <w:numFmt w:val="bullet"/>
      <w:lvlText w:val="−"/>
      <w:lvlJc w:val="left"/>
      <w:pPr>
        <w:ind w:left="644" w:hanging="360"/>
      </w:pPr>
      <w:rPr>
        <w:rFonts w:ascii="Arial" w:hAnsi="Arial" w:hint="default"/>
      </w:rPr>
    </w:lvl>
    <w:lvl w:ilvl="1" w:tplc="B314A934" w:tentative="1">
      <w:start w:val="1"/>
      <w:numFmt w:val="lowerLetter"/>
      <w:lvlText w:val="%2."/>
      <w:lvlJc w:val="left"/>
      <w:pPr>
        <w:ind w:left="1440" w:hanging="360"/>
      </w:pPr>
    </w:lvl>
    <w:lvl w:ilvl="2" w:tplc="DEF63070" w:tentative="1">
      <w:start w:val="1"/>
      <w:numFmt w:val="lowerRoman"/>
      <w:lvlText w:val="%3."/>
      <w:lvlJc w:val="right"/>
      <w:pPr>
        <w:ind w:left="2160" w:hanging="180"/>
      </w:pPr>
    </w:lvl>
    <w:lvl w:ilvl="3" w:tplc="A85429EE" w:tentative="1">
      <w:start w:val="1"/>
      <w:numFmt w:val="decimal"/>
      <w:lvlText w:val="%4."/>
      <w:lvlJc w:val="left"/>
      <w:pPr>
        <w:ind w:left="2880" w:hanging="360"/>
      </w:pPr>
    </w:lvl>
    <w:lvl w:ilvl="4" w:tplc="EB0243C2" w:tentative="1">
      <w:start w:val="1"/>
      <w:numFmt w:val="lowerLetter"/>
      <w:lvlText w:val="%5."/>
      <w:lvlJc w:val="left"/>
      <w:pPr>
        <w:ind w:left="3600" w:hanging="360"/>
      </w:pPr>
    </w:lvl>
    <w:lvl w:ilvl="5" w:tplc="FCBA04C4" w:tentative="1">
      <w:start w:val="1"/>
      <w:numFmt w:val="lowerRoman"/>
      <w:lvlText w:val="%6."/>
      <w:lvlJc w:val="right"/>
      <w:pPr>
        <w:ind w:left="4320" w:hanging="180"/>
      </w:pPr>
    </w:lvl>
    <w:lvl w:ilvl="6" w:tplc="238071DE" w:tentative="1">
      <w:start w:val="1"/>
      <w:numFmt w:val="decimal"/>
      <w:lvlText w:val="%7."/>
      <w:lvlJc w:val="left"/>
      <w:pPr>
        <w:ind w:left="5040" w:hanging="360"/>
      </w:pPr>
    </w:lvl>
    <w:lvl w:ilvl="7" w:tplc="CD8E3560" w:tentative="1">
      <w:start w:val="1"/>
      <w:numFmt w:val="lowerLetter"/>
      <w:lvlText w:val="%8."/>
      <w:lvlJc w:val="left"/>
      <w:pPr>
        <w:ind w:left="5760" w:hanging="360"/>
      </w:pPr>
    </w:lvl>
    <w:lvl w:ilvl="8" w:tplc="F1B68B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732C1"/>
    <w:multiLevelType w:val="hybridMultilevel"/>
    <w:tmpl w:val="BB84509E"/>
    <w:lvl w:ilvl="0" w:tplc="73C0FC4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6C1C107C" w:tentative="1">
      <w:start w:val="1"/>
      <w:numFmt w:val="lowerLetter"/>
      <w:lvlText w:val="%2."/>
      <w:lvlJc w:val="left"/>
      <w:pPr>
        <w:ind w:left="1080" w:hanging="360"/>
      </w:pPr>
    </w:lvl>
    <w:lvl w:ilvl="2" w:tplc="E6B675C2" w:tentative="1">
      <w:start w:val="1"/>
      <w:numFmt w:val="lowerRoman"/>
      <w:lvlText w:val="%3."/>
      <w:lvlJc w:val="right"/>
      <w:pPr>
        <w:ind w:left="1800" w:hanging="180"/>
      </w:pPr>
    </w:lvl>
    <w:lvl w:ilvl="3" w:tplc="28DAC114" w:tentative="1">
      <w:start w:val="1"/>
      <w:numFmt w:val="decimal"/>
      <w:lvlText w:val="%4."/>
      <w:lvlJc w:val="left"/>
      <w:pPr>
        <w:ind w:left="2520" w:hanging="360"/>
      </w:pPr>
    </w:lvl>
    <w:lvl w:ilvl="4" w:tplc="CF0A674E" w:tentative="1">
      <w:start w:val="1"/>
      <w:numFmt w:val="lowerLetter"/>
      <w:lvlText w:val="%5."/>
      <w:lvlJc w:val="left"/>
      <w:pPr>
        <w:ind w:left="3240" w:hanging="360"/>
      </w:pPr>
    </w:lvl>
    <w:lvl w:ilvl="5" w:tplc="7E1C5ED0" w:tentative="1">
      <w:start w:val="1"/>
      <w:numFmt w:val="lowerRoman"/>
      <w:lvlText w:val="%6."/>
      <w:lvlJc w:val="right"/>
      <w:pPr>
        <w:ind w:left="3960" w:hanging="180"/>
      </w:pPr>
    </w:lvl>
    <w:lvl w:ilvl="6" w:tplc="E9D40D1A" w:tentative="1">
      <w:start w:val="1"/>
      <w:numFmt w:val="decimal"/>
      <w:lvlText w:val="%7."/>
      <w:lvlJc w:val="left"/>
      <w:pPr>
        <w:ind w:left="4680" w:hanging="360"/>
      </w:pPr>
    </w:lvl>
    <w:lvl w:ilvl="7" w:tplc="106202F6" w:tentative="1">
      <w:start w:val="1"/>
      <w:numFmt w:val="lowerLetter"/>
      <w:lvlText w:val="%8."/>
      <w:lvlJc w:val="left"/>
      <w:pPr>
        <w:ind w:left="5400" w:hanging="360"/>
      </w:pPr>
    </w:lvl>
    <w:lvl w:ilvl="8" w:tplc="18666B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B40F1C"/>
    <w:multiLevelType w:val="hybridMultilevel"/>
    <w:tmpl w:val="809A0EB4"/>
    <w:lvl w:ilvl="0" w:tplc="931E93D4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B19E91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C29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7048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9684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0226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EE6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741C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9638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97D17"/>
    <w:multiLevelType w:val="hybridMultilevel"/>
    <w:tmpl w:val="5130ECF8"/>
    <w:lvl w:ilvl="0" w:tplc="B88C634A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8F8EB9F2" w:tentative="1">
      <w:start w:val="1"/>
      <w:numFmt w:val="lowerLetter"/>
      <w:lvlText w:val="%2."/>
      <w:lvlJc w:val="left"/>
      <w:pPr>
        <w:ind w:left="1080" w:hanging="360"/>
      </w:pPr>
    </w:lvl>
    <w:lvl w:ilvl="2" w:tplc="FE92F00C" w:tentative="1">
      <w:start w:val="1"/>
      <w:numFmt w:val="lowerRoman"/>
      <w:lvlText w:val="%3."/>
      <w:lvlJc w:val="right"/>
      <w:pPr>
        <w:ind w:left="1800" w:hanging="180"/>
      </w:pPr>
    </w:lvl>
    <w:lvl w:ilvl="3" w:tplc="C220DCCC" w:tentative="1">
      <w:start w:val="1"/>
      <w:numFmt w:val="decimal"/>
      <w:lvlText w:val="%4."/>
      <w:lvlJc w:val="left"/>
      <w:pPr>
        <w:ind w:left="2520" w:hanging="360"/>
      </w:pPr>
    </w:lvl>
    <w:lvl w:ilvl="4" w:tplc="08B8E82C" w:tentative="1">
      <w:start w:val="1"/>
      <w:numFmt w:val="lowerLetter"/>
      <w:lvlText w:val="%5."/>
      <w:lvlJc w:val="left"/>
      <w:pPr>
        <w:ind w:left="3240" w:hanging="360"/>
      </w:pPr>
    </w:lvl>
    <w:lvl w:ilvl="5" w:tplc="81D8C816" w:tentative="1">
      <w:start w:val="1"/>
      <w:numFmt w:val="lowerRoman"/>
      <w:lvlText w:val="%6."/>
      <w:lvlJc w:val="right"/>
      <w:pPr>
        <w:ind w:left="3960" w:hanging="180"/>
      </w:pPr>
    </w:lvl>
    <w:lvl w:ilvl="6" w:tplc="A7CE3BA8" w:tentative="1">
      <w:start w:val="1"/>
      <w:numFmt w:val="decimal"/>
      <w:lvlText w:val="%7."/>
      <w:lvlJc w:val="left"/>
      <w:pPr>
        <w:ind w:left="4680" w:hanging="360"/>
      </w:pPr>
    </w:lvl>
    <w:lvl w:ilvl="7" w:tplc="1C1814B0" w:tentative="1">
      <w:start w:val="1"/>
      <w:numFmt w:val="lowerLetter"/>
      <w:lvlText w:val="%8."/>
      <w:lvlJc w:val="left"/>
      <w:pPr>
        <w:ind w:left="5400" w:hanging="360"/>
      </w:pPr>
    </w:lvl>
    <w:lvl w:ilvl="8" w:tplc="1FB821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5F0AA8"/>
    <w:multiLevelType w:val="multilevel"/>
    <w:tmpl w:val="EA50A992"/>
    <w:lvl w:ilvl="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F8104D"/>
    <w:multiLevelType w:val="hybridMultilevel"/>
    <w:tmpl w:val="148E07F4"/>
    <w:lvl w:ilvl="0" w:tplc="B2107E50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34BC5E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7A4D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6E4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9479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06F9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1EBD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4214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0642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F23D8"/>
    <w:multiLevelType w:val="hybridMultilevel"/>
    <w:tmpl w:val="F9C0FBD2"/>
    <w:lvl w:ilvl="0" w:tplc="A2B68FFE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9CB2E676" w:tentative="1">
      <w:start w:val="1"/>
      <w:numFmt w:val="lowerLetter"/>
      <w:lvlText w:val="%2."/>
      <w:lvlJc w:val="left"/>
      <w:pPr>
        <w:ind w:left="1648" w:hanging="360"/>
      </w:pPr>
    </w:lvl>
    <w:lvl w:ilvl="2" w:tplc="CDFE33D0" w:tentative="1">
      <w:start w:val="1"/>
      <w:numFmt w:val="lowerRoman"/>
      <w:lvlText w:val="%3."/>
      <w:lvlJc w:val="right"/>
      <w:pPr>
        <w:ind w:left="2368" w:hanging="180"/>
      </w:pPr>
    </w:lvl>
    <w:lvl w:ilvl="3" w:tplc="FF727DAC" w:tentative="1">
      <w:start w:val="1"/>
      <w:numFmt w:val="decimal"/>
      <w:lvlText w:val="%4."/>
      <w:lvlJc w:val="left"/>
      <w:pPr>
        <w:ind w:left="3088" w:hanging="360"/>
      </w:pPr>
    </w:lvl>
    <w:lvl w:ilvl="4" w:tplc="B3741044" w:tentative="1">
      <w:start w:val="1"/>
      <w:numFmt w:val="lowerLetter"/>
      <w:lvlText w:val="%5."/>
      <w:lvlJc w:val="left"/>
      <w:pPr>
        <w:ind w:left="3808" w:hanging="360"/>
      </w:pPr>
    </w:lvl>
    <w:lvl w:ilvl="5" w:tplc="4FBC5E7C" w:tentative="1">
      <w:start w:val="1"/>
      <w:numFmt w:val="lowerRoman"/>
      <w:lvlText w:val="%6."/>
      <w:lvlJc w:val="right"/>
      <w:pPr>
        <w:ind w:left="4528" w:hanging="180"/>
      </w:pPr>
    </w:lvl>
    <w:lvl w:ilvl="6" w:tplc="563A8732" w:tentative="1">
      <w:start w:val="1"/>
      <w:numFmt w:val="decimal"/>
      <w:lvlText w:val="%7."/>
      <w:lvlJc w:val="left"/>
      <w:pPr>
        <w:ind w:left="5248" w:hanging="360"/>
      </w:pPr>
    </w:lvl>
    <w:lvl w:ilvl="7" w:tplc="1DA6DCE2" w:tentative="1">
      <w:start w:val="1"/>
      <w:numFmt w:val="lowerLetter"/>
      <w:lvlText w:val="%8."/>
      <w:lvlJc w:val="left"/>
      <w:pPr>
        <w:ind w:left="5968" w:hanging="360"/>
      </w:pPr>
    </w:lvl>
    <w:lvl w:ilvl="8" w:tplc="4B6AB2CC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3B0D34CC"/>
    <w:multiLevelType w:val="hybridMultilevel"/>
    <w:tmpl w:val="11740C74"/>
    <w:lvl w:ilvl="0" w:tplc="DA7AFF4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77FECF3C" w:tentative="1">
      <w:start w:val="1"/>
      <w:numFmt w:val="lowerLetter"/>
      <w:lvlText w:val="%2."/>
      <w:lvlJc w:val="left"/>
      <w:pPr>
        <w:ind w:left="1080" w:hanging="360"/>
      </w:pPr>
    </w:lvl>
    <w:lvl w:ilvl="2" w:tplc="ADC25B12" w:tentative="1">
      <w:start w:val="1"/>
      <w:numFmt w:val="lowerRoman"/>
      <w:lvlText w:val="%3."/>
      <w:lvlJc w:val="right"/>
      <w:pPr>
        <w:ind w:left="1800" w:hanging="180"/>
      </w:pPr>
    </w:lvl>
    <w:lvl w:ilvl="3" w:tplc="512A27DA" w:tentative="1">
      <w:start w:val="1"/>
      <w:numFmt w:val="decimal"/>
      <w:lvlText w:val="%4."/>
      <w:lvlJc w:val="left"/>
      <w:pPr>
        <w:ind w:left="2520" w:hanging="360"/>
      </w:pPr>
    </w:lvl>
    <w:lvl w:ilvl="4" w:tplc="33BE6624" w:tentative="1">
      <w:start w:val="1"/>
      <w:numFmt w:val="lowerLetter"/>
      <w:lvlText w:val="%5."/>
      <w:lvlJc w:val="left"/>
      <w:pPr>
        <w:ind w:left="3240" w:hanging="360"/>
      </w:pPr>
    </w:lvl>
    <w:lvl w:ilvl="5" w:tplc="FE1E9344" w:tentative="1">
      <w:start w:val="1"/>
      <w:numFmt w:val="lowerRoman"/>
      <w:lvlText w:val="%6."/>
      <w:lvlJc w:val="right"/>
      <w:pPr>
        <w:ind w:left="3960" w:hanging="180"/>
      </w:pPr>
    </w:lvl>
    <w:lvl w:ilvl="6" w:tplc="1DB4C54E" w:tentative="1">
      <w:start w:val="1"/>
      <w:numFmt w:val="decimal"/>
      <w:lvlText w:val="%7."/>
      <w:lvlJc w:val="left"/>
      <w:pPr>
        <w:ind w:left="4680" w:hanging="360"/>
      </w:pPr>
    </w:lvl>
    <w:lvl w:ilvl="7" w:tplc="C98EE334" w:tentative="1">
      <w:start w:val="1"/>
      <w:numFmt w:val="lowerLetter"/>
      <w:lvlText w:val="%8."/>
      <w:lvlJc w:val="left"/>
      <w:pPr>
        <w:ind w:left="5400" w:hanging="360"/>
      </w:pPr>
    </w:lvl>
    <w:lvl w:ilvl="8" w:tplc="FE9C50E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76B10E4"/>
    <w:multiLevelType w:val="hybridMultilevel"/>
    <w:tmpl w:val="5C26854E"/>
    <w:lvl w:ilvl="0" w:tplc="56346454">
      <w:start w:val="1"/>
      <w:numFmt w:val="lowerLetter"/>
      <w:lvlText w:val="%1)"/>
      <w:lvlJc w:val="left"/>
      <w:pPr>
        <w:ind w:left="360" w:hanging="360"/>
      </w:pPr>
    </w:lvl>
    <w:lvl w:ilvl="1" w:tplc="749C1FCA" w:tentative="1">
      <w:start w:val="1"/>
      <w:numFmt w:val="lowerLetter"/>
      <w:lvlText w:val="%2."/>
      <w:lvlJc w:val="left"/>
      <w:pPr>
        <w:ind w:left="1080" w:hanging="360"/>
      </w:pPr>
    </w:lvl>
    <w:lvl w:ilvl="2" w:tplc="DE4CBE7E" w:tentative="1">
      <w:start w:val="1"/>
      <w:numFmt w:val="lowerRoman"/>
      <w:lvlText w:val="%3."/>
      <w:lvlJc w:val="right"/>
      <w:pPr>
        <w:ind w:left="1800" w:hanging="180"/>
      </w:pPr>
    </w:lvl>
    <w:lvl w:ilvl="3" w:tplc="918C38D0" w:tentative="1">
      <w:start w:val="1"/>
      <w:numFmt w:val="decimal"/>
      <w:lvlText w:val="%4."/>
      <w:lvlJc w:val="left"/>
      <w:pPr>
        <w:ind w:left="2520" w:hanging="360"/>
      </w:pPr>
    </w:lvl>
    <w:lvl w:ilvl="4" w:tplc="05085BFC" w:tentative="1">
      <w:start w:val="1"/>
      <w:numFmt w:val="lowerLetter"/>
      <w:lvlText w:val="%5."/>
      <w:lvlJc w:val="left"/>
      <w:pPr>
        <w:ind w:left="3240" w:hanging="360"/>
      </w:pPr>
    </w:lvl>
    <w:lvl w:ilvl="5" w:tplc="29003A48" w:tentative="1">
      <w:start w:val="1"/>
      <w:numFmt w:val="lowerRoman"/>
      <w:lvlText w:val="%6."/>
      <w:lvlJc w:val="right"/>
      <w:pPr>
        <w:ind w:left="3960" w:hanging="180"/>
      </w:pPr>
    </w:lvl>
    <w:lvl w:ilvl="6" w:tplc="447C950E" w:tentative="1">
      <w:start w:val="1"/>
      <w:numFmt w:val="decimal"/>
      <w:lvlText w:val="%7."/>
      <w:lvlJc w:val="left"/>
      <w:pPr>
        <w:ind w:left="4680" w:hanging="360"/>
      </w:pPr>
    </w:lvl>
    <w:lvl w:ilvl="7" w:tplc="E8B6211A" w:tentative="1">
      <w:start w:val="1"/>
      <w:numFmt w:val="lowerLetter"/>
      <w:lvlText w:val="%8."/>
      <w:lvlJc w:val="left"/>
      <w:pPr>
        <w:ind w:left="5400" w:hanging="360"/>
      </w:pPr>
    </w:lvl>
    <w:lvl w:ilvl="8" w:tplc="2952950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675821"/>
    <w:multiLevelType w:val="hybridMultilevel"/>
    <w:tmpl w:val="78BC38F2"/>
    <w:lvl w:ilvl="0" w:tplc="342AB9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D185E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3682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7A9A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305C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EA78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0E9A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A98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5484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E039FF"/>
    <w:multiLevelType w:val="hybridMultilevel"/>
    <w:tmpl w:val="FD460844"/>
    <w:lvl w:ilvl="0" w:tplc="41BE9A3C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5A5CF8FA" w:tentative="1">
      <w:start w:val="1"/>
      <w:numFmt w:val="lowerLetter"/>
      <w:lvlText w:val="%2."/>
      <w:lvlJc w:val="left"/>
      <w:pPr>
        <w:ind w:left="1080" w:hanging="360"/>
      </w:pPr>
    </w:lvl>
    <w:lvl w:ilvl="2" w:tplc="3D820FCC" w:tentative="1">
      <w:start w:val="1"/>
      <w:numFmt w:val="lowerRoman"/>
      <w:lvlText w:val="%3."/>
      <w:lvlJc w:val="right"/>
      <w:pPr>
        <w:ind w:left="1800" w:hanging="180"/>
      </w:pPr>
    </w:lvl>
    <w:lvl w:ilvl="3" w:tplc="8B8E2A38" w:tentative="1">
      <w:start w:val="1"/>
      <w:numFmt w:val="decimal"/>
      <w:lvlText w:val="%4."/>
      <w:lvlJc w:val="left"/>
      <w:pPr>
        <w:ind w:left="2520" w:hanging="360"/>
      </w:pPr>
    </w:lvl>
    <w:lvl w:ilvl="4" w:tplc="08C4B7FE" w:tentative="1">
      <w:start w:val="1"/>
      <w:numFmt w:val="lowerLetter"/>
      <w:lvlText w:val="%5."/>
      <w:lvlJc w:val="left"/>
      <w:pPr>
        <w:ind w:left="3240" w:hanging="360"/>
      </w:pPr>
    </w:lvl>
    <w:lvl w:ilvl="5" w:tplc="3BD27808" w:tentative="1">
      <w:start w:val="1"/>
      <w:numFmt w:val="lowerRoman"/>
      <w:lvlText w:val="%6."/>
      <w:lvlJc w:val="right"/>
      <w:pPr>
        <w:ind w:left="3960" w:hanging="180"/>
      </w:pPr>
    </w:lvl>
    <w:lvl w:ilvl="6" w:tplc="34BA55DC" w:tentative="1">
      <w:start w:val="1"/>
      <w:numFmt w:val="decimal"/>
      <w:lvlText w:val="%7."/>
      <w:lvlJc w:val="left"/>
      <w:pPr>
        <w:ind w:left="4680" w:hanging="360"/>
      </w:pPr>
    </w:lvl>
    <w:lvl w:ilvl="7" w:tplc="4E50D19C" w:tentative="1">
      <w:start w:val="1"/>
      <w:numFmt w:val="lowerLetter"/>
      <w:lvlText w:val="%8."/>
      <w:lvlJc w:val="left"/>
      <w:pPr>
        <w:ind w:left="5400" w:hanging="360"/>
      </w:pPr>
    </w:lvl>
    <w:lvl w:ilvl="8" w:tplc="C2AE268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5D63E8"/>
    <w:multiLevelType w:val="hybridMultilevel"/>
    <w:tmpl w:val="ECDE860A"/>
    <w:lvl w:ilvl="0" w:tplc="F85EF5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C09752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C478B322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A10483FA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6D4C86D0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3DAC54A2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3434162E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2A3C877E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8292A8E0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2" w15:restartNumberingAfterBreak="0">
    <w:nsid w:val="75CB38D8"/>
    <w:multiLevelType w:val="hybridMultilevel"/>
    <w:tmpl w:val="55064FA2"/>
    <w:lvl w:ilvl="0" w:tplc="B73E7D88">
      <w:start w:val="1"/>
      <w:numFmt w:val="upperRoman"/>
      <w:lvlText w:val="%1."/>
      <w:lvlJc w:val="right"/>
      <w:pPr>
        <w:ind w:left="720" w:hanging="360"/>
      </w:pPr>
    </w:lvl>
    <w:lvl w:ilvl="1" w:tplc="6EC848C4" w:tentative="1">
      <w:start w:val="1"/>
      <w:numFmt w:val="lowerLetter"/>
      <w:lvlText w:val="%2."/>
      <w:lvlJc w:val="left"/>
      <w:pPr>
        <w:ind w:left="1440" w:hanging="360"/>
      </w:pPr>
    </w:lvl>
    <w:lvl w:ilvl="2" w:tplc="0A52499E" w:tentative="1">
      <w:start w:val="1"/>
      <w:numFmt w:val="lowerRoman"/>
      <w:lvlText w:val="%3."/>
      <w:lvlJc w:val="right"/>
      <w:pPr>
        <w:ind w:left="2160" w:hanging="180"/>
      </w:pPr>
    </w:lvl>
    <w:lvl w:ilvl="3" w:tplc="C70817BE" w:tentative="1">
      <w:start w:val="1"/>
      <w:numFmt w:val="decimal"/>
      <w:lvlText w:val="%4."/>
      <w:lvlJc w:val="left"/>
      <w:pPr>
        <w:ind w:left="2880" w:hanging="360"/>
      </w:pPr>
    </w:lvl>
    <w:lvl w:ilvl="4" w:tplc="53126910" w:tentative="1">
      <w:start w:val="1"/>
      <w:numFmt w:val="lowerLetter"/>
      <w:lvlText w:val="%5."/>
      <w:lvlJc w:val="left"/>
      <w:pPr>
        <w:ind w:left="3600" w:hanging="360"/>
      </w:pPr>
    </w:lvl>
    <w:lvl w:ilvl="5" w:tplc="02BC3A4C" w:tentative="1">
      <w:start w:val="1"/>
      <w:numFmt w:val="lowerRoman"/>
      <w:lvlText w:val="%6."/>
      <w:lvlJc w:val="right"/>
      <w:pPr>
        <w:ind w:left="4320" w:hanging="180"/>
      </w:pPr>
    </w:lvl>
    <w:lvl w:ilvl="6" w:tplc="FC9EC862" w:tentative="1">
      <w:start w:val="1"/>
      <w:numFmt w:val="decimal"/>
      <w:lvlText w:val="%7."/>
      <w:lvlJc w:val="left"/>
      <w:pPr>
        <w:ind w:left="5040" w:hanging="360"/>
      </w:pPr>
    </w:lvl>
    <w:lvl w:ilvl="7" w:tplc="0A6C51DC" w:tentative="1">
      <w:start w:val="1"/>
      <w:numFmt w:val="lowerLetter"/>
      <w:lvlText w:val="%8."/>
      <w:lvlJc w:val="left"/>
      <w:pPr>
        <w:ind w:left="5760" w:hanging="360"/>
      </w:pPr>
    </w:lvl>
    <w:lvl w:ilvl="8" w:tplc="CCAA3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F534A1"/>
    <w:multiLevelType w:val="hybridMultilevel"/>
    <w:tmpl w:val="F21CC800"/>
    <w:lvl w:ilvl="0" w:tplc="0358A1AA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A54E0E64" w:tentative="1">
      <w:start w:val="1"/>
      <w:numFmt w:val="lowerLetter"/>
      <w:lvlText w:val="%2."/>
      <w:lvlJc w:val="left"/>
      <w:pPr>
        <w:ind w:left="1440" w:hanging="360"/>
      </w:pPr>
    </w:lvl>
    <w:lvl w:ilvl="2" w:tplc="5F304694" w:tentative="1">
      <w:start w:val="1"/>
      <w:numFmt w:val="lowerRoman"/>
      <w:lvlText w:val="%3."/>
      <w:lvlJc w:val="right"/>
      <w:pPr>
        <w:ind w:left="2160" w:hanging="180"/>
      </w:pPr>
    </w:lvl>
    <w:lvl w:ilvl="3" w:tplc="25B84F18" w:tentative="1">
      <w:start w:val="1"/>
      <w:numFmt w:val="decimal"/>
      <w:lvlText w:val="%4."/>
      <w:lvlJc w:val="left"/>
      <w:pPr>
        <w:ind w:left="2880" w:hanging="360"/>
      </w:pPr>
    </w:lvl>
    <w:lvl w:ilvl="4" w:tplc="DA5EF91C" w:tentative="1">
      <w:start w:val="1"/>
      <w:numFmt w:val="lowerLetter"/>
      <w:lvlText w:val="%5."/>
      <w:lvlJc w:val="left"/>
      <w:pPr>
        <w:ind w:left="3600" w:hanging="360"/>
      </w:pPr>
    </w:lvl>
    <w:lvl w:ilvl="5" w:tplc="407ADB80" w:tentative="1">
      <w:start w:val="1"/>
      <w:numFmt w:val="lowerRoman"/>
      <w:lvlText w:val="%6."/>
      <w:lvlJc w:val="right"/>
      <w:pPr>
        <w:ind w:left="4320" w:hanging="180"/>
      </w:pPr>
    </w:lvl>
    <w:lvl w:ilvl="6" w:tplc="7B6A333E" w:tentative="1">
      <w:start w:val="1"/>
      <w:numFmt w:val="decimal"/>
      <w:lvlText w:val="%7."/>
      <w:lvlJc w:val="left"/>
      <w:pPr>
        <w:ind w:left="5040" w:hanging="360"/>
      </w:pPr>
    </w:lvl>
    <w:lvl w:ilvl="7" w:tplc="5D20231A" w:tentative="1">
      <w:start w:val="1"/>
      <w:numFmt w:val="lowerLetter"/>
      <w:lvlText w:val="%8."/>
      <w:lvlJc w:val="left"/>
      <w:pPr>
        <w:ind w:left="5760" w:hanging="360"/>
      </w:pPr>
    </w:lvl>
    <w:lvl w:ilvl="8" w:tplc="F59AC6F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10"/>
  </w:num>
  <w:num w:numId="5">
    <w:abstractNumId w:val="13"/>
  </w:num>
  <w:num w:numId="6">
    <w:abstractNumId w:val="6"/>
  </w:num>
  <w:num w:numId="7">
    <w:abstractNumId w:val="4"/>
  </w:num>
  <w:num w:numId="8">
    <w:abstractNumId w:val="3"/>
  </w:num>
  <w:num w:numId="9">
    <w:abstractNumId w:val="2"/>
  </w:num>
  <w:num w:numId="10">
    <w:abstractNumId w:val="12"/>
  </w:num>
  <w:num w:numId="11">
    <w:abstractNumId w:val="1"/>
  </w:num>
  <w:num w:numId="12">
    <w:abstractNumId w:val="8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73A"/>
    <w:rsid w:val="000D08FE"/>
    <w:rsid w:val="002B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D84989"/>
    <w:rPr>
      <w:rFonts w:ascii="Arial" w:hAnsi="Arial" w:cs="Arial"/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D46C19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character" w:styleId="Hipercze">
    <w:name w:val="Hyperlink"/>
    <w:basedOn w:val="Domylnaczcionkaakapitu"/>
    <w:uiPriority w:val="99"/>
    <w:unhideWhenUsed/>
    <w:rsid w:val="00447F73"/>
    <w:rPr>
      <w:color w:val="0000FF" w:themeColor="hyperlink"/>
      <w:u w:val="single"/>
    </w:rPr>
  </w:style>
  <w:style w:type="character" w:customStyle="1" w:styleId="ppogrubienie">
    <w:name w:val="ppogrubienie"/>
    <w:rsid w:val="00EC0931"/>
  </w:style>
  <w:style w:type="paragraph" w:styleId="Akapitzlist">
    <w:name w:val="List Paragraph"/>
    <w:basedOn w:val="Normalny"/>
    <w:uiPriority w:val="34"/>
    <w:qFormat/>
    <w:rsid w:val="00EC0931"/>
    <w:pPr>
      <w:ind w:left="720"/>
      <w:contextualSpacing/>
    </w:pPr>
  </w:style>
  <w:style w:type="character" w:customStyle="1" w:styleId="menfontZnak">
    <w:name w:val="men font Znak"/>
    <w:link w:val="menfont"/>
    <w:uiPriority w:val="99"/>
    <w:locked/>
    <w:rsid w:val="005F7EBE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F7EBE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rsid w:val="005F7EBE"/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5F7EBE"/>
  </w:style>
  <w:style w:type="character" w:styleId="Odwoanieprzypisudolnego">
    <w:name w:val="footnote reference"/>
    <w:rsid w:val="005F7EBE"/>
    <w:rPr>
      <w:vertAlign w:val="superscript"/>
    </w:r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2"/>
    <w:qFormat/>
    <w:rsid w:val="003932F6"/>
    <w:pPr>
      <w:keepNext/>
      <w:suppressAutoHyphens/>
      <w:spacing w:before="120" w:after="120" w:line="360" w:lineRule="auto"/>
      <w:jc w:val="center"/>
    </w:pPr>
    <w:rPr>
      <w:rFonts w:ascii="Times" w:eastAsiaTheme="minorEastAsia" w:hAnsi="Times" w:cs="Arial"/>
      <w:bCs/>
      <w:sz w:val="24"/>
      <w:szCs w:val="24"/>
    </w:rPr>
  </w:style>
  <w:style w:type="paragraph" w:customStyle="1" w:styleId="TYTUAKTUprzedmiotregulacjiustawylubrozporzdzenia">
    <w:name w:val="TYTUŁ_AKTU – przedmiot regulacji ustawy lub rozporządzenia"/>
    <w:next w:val="Normalny"/>
    <w:uiPriority w:val="3"/>
    <w:qFormat/>
    <w:rsid w:val="003932F6"/>
    <w:pPr>
      <w:keepNext/>
      <w:suppressAutoHyphens/>
      <w:spacing w:before="120" w:after="360" w:line="360" w:lineRule="auto"/>
      <w:jc w:val="center"/>
    </w:pPr>
    <w:rPr>
      <w:rFonts w:ascii="Times" w:eastAsiaTheme="minorEastAsia" w:hAnsi="Times" w:cs="Arial"/>
      <w:b/>
      <w:bCs/>
      <w:sz w:val="24"/>
      <w:szCs w:val="24"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1"/>
    <w:qFormat/>
    <w:rsid w:val="003932F6"/>
    <w:pPr>
      <w:keepNext/>
      <w:suppressAutoHyphens/>
      <w:spacing w:after="120" w:line="360" w:lineRule="auto"/>
      <w:jc w:val="center"/>
    </w:pPr>
    <w:rPr>
      <w:rFonts w:ascii="Times" w:hAnsi="Times"/>
      <w:b/>
      <w:bCs/>
      <w:caps/>
      <w:spacing w:val="54"/>
      <w:kern w:val="24"/>
      <w:sz w:val="24"/>
      <w:szCs w:val="24"/>
    </w:rPr>
  </w:style>
  <w:style w:type="paragraph" w:customStyle="1" w:styleId="ODNONIKtreodnonika">
    <w:name w:val="ODNOŚNIK – treść odnośnika"/>
    <w:uiPriority w:val="19"/>
    <w:qFormat/>
    <w:rsid w:val="003932F6"/>
    <w:pPr>
      <w:ind w:left="284" w:hanging="284"/>
      <w:jc w:val="both"/>
    </w:pPr>
    <w:rPr>
      <w:rFonts w:eastAsiaTheme="minorEastAsia" w:cs="Arial"/>
    </w:rPr>
  </w:style>
  <w:style w:type="character" w:customStyle="1" w:styleId="IGindeksgrny">
    <w:name w:val="_IG_ – indeks górny"/>
    <w:basedOn w:val="Domylnaczcionkaakapitu"/>
    <w:uiPriority w:val="2"/>
    <w:qFormat/>
    <w:rsid w:val="003932F6"/>
    <w:rPr>
      <w:b w:val="0"/>
      <w:i w:val="0"/>
      <w:vanish w:val="0"/>
      <w:spacing w:val="0"/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4B6AD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4B6AD1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952D01"/>
    <w:rPr>
      <w:i/>
      <w:iCs/>
    </w:rPr>
  </w:style>
  <w:style w:type="paragraph" w:customStyle="1" w:styleId="dtu">
    <w:name w:val="dtu"/>
    <w:basedOn w:val="Normalny"/>
    <w:rsid w:val="00952D01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customStyle="1" w:styleId="Default">
    <w:name w:val="Default"/>
    <w:rsid w:val="00194FB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46C19"/>
    <w:rPr>
      <w:b/>
      <w:bCs/>
      <w:kern w:val="36"/>
      <w:sz w:val="48"/>
      <w:szCs w:val="48"/>
    </w:rPr>
  </w:style>
  <w:style w:type="character" w:customStyle="1" w:styleId="footnote">
    <w:name w:val="footnote"/>
    <w:basedOn w:val="Domylnaczcionkaakapitu"/>
    <w:rsid w:val="00D46C19"/>
  </w:style>
  <w:style w:type="paragraph" w:customStyle="1" w:styleId="mainpub">
    <w:name w:val="mainpub"/>
    <w:basedOn w:val="Normalny"/>
    <w:rsid w:val="00D46C1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Odwoaniedokomentarza">
    <w:name w:val="annotation reference"/>
    <w:rsid w:val="00A3513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3513A"/>
    <w:rPr>
      <w:rFonts w:ascii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3513A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D647F5"/>
    <w:rPr>
      <w:rFonts w:ascii="Arial" w:hAnsi="Arial" w:cs="Arial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647F5"/>
    <w:rPr>
      <w:rFonts w:ascii="Arial" w:hAnsi="Arial" w:cs="Arial"/>
      <w:b/>
      <w:bCs/>
    </w:rPr>
  </w:style>
  <w:style w:type="character" w:styleId="UyteHipercze">
    <w:name w:val="FollowedHyperlink"/>
    <w:basedOn w:val="Domylnaczcionkaakapitu"/>
    <w:semiHidden/>
    <w:unhideWhenUsed/>
    <w:rsid w:val="00A974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wa.gov.pl" TargetMode="External"/><Relationship Id="rId13" Type="http://schemas.openxmlformats.org/officeDocument/2006/relationships/hyperlink" Target="http://www.zpe.gov.pl" TargetMode="External"/><Relationship Id="rId18" Type="http://schemas.openxmlformats.org/officeDocument/2006/relationships/hyperlink" Target="https://lib.imzo.gov.ua/dvomovn-slovniki/ukransko-polskiy-ta-polsko-ukranskiy-slovnik-dlya-zakladv-zagalno-seredno-osvti-z-navchannyam-polskoyu-movoyu--bobkova-os-bogomolova-n-gsem-ov-gritsenko-lg-nedashkvska-av-pankratova--prokopishin-lv-remekh-to-slpchuk-yu-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zpe.gov.pl" TargetMode="External"/><Relationship Id="rId17" Type="http://schemas.openxmlformats.org/officeDocument/2006/relationships/hyperlink" Target="https://imzo.gov.ua/pidruchniki/elektronni-versiyi-pidruchnikiv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b.imzo.gov.ua/yelektronn-vers-pdruchnikv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pe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trefa.ksdo.gov.pl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gov.pl/web/edukacja-i-nauka/wsparcie-dzieci-z-ukrainy-ze-specjalnymi-potrzebami-edukacyjnymi--informacja-mei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C:\Users\MarekW&#243;jcik\AppData\Local\Temp\7zOC34E8FB4\polon.nauka.gov.pl" TargetMode="External"/><Relationship Id="rId14" Type="http://schemas.openxmlformats.org/officeDocument/2006/relationships/hyperlink" Target="http://www.zpe.gov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37E95-813F-48D9-B374-780D2A09C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4861</Words>
  <Characters>29166</Characters>
  <Application>Microsoft Office Word</Application>
  <DocSecurity>0</DocSecurity>
  <Lines>243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2022-03-24T11:05:00Z</dcterms:created>
  <dcterms:modified xsi:type="dcterms:W3CDTF">2022-03-24T11:05:00Z</dcterms:modified>
</cp:coreProperties>
</file>