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14D1" w14:textId="77777777" w:rsidR="007F0910" w:rsidRDefault="007F0910" w:rsidP="007F0910"/>
    <w:p w14:paraId="1B9714D2" w14:textId="77777777" w:rsidR="007F0910" w:rsidRDefault="007F0910" w:rsidP="007F0910"/>
    <w:p w14:paraId="1B9714D3" w14:textId="4E16D64C" w:rsidR="007F0910" w:rsidRDefault="007F0910" w:rsidP="007F0910">
      <w:pPr>
        <w:jc w:val="center"/>
        <w:rPr>
          <w:b/>
          <w:sz w:val="24"/>
          <w:szCs w:val="24"/>
        </w:rPr>
      </w:pPr>
      <w:r w:rsidRPr="007F0910">
        <w:rPr>
          <w:b/>
          <w:sz w:val="24"/>
          <w:szCs w:val="24"/>
        </w:rPr>
        <w:t>Stanowisko</w:t>
      </w:r>
      <w:r w:rsidR="00684312">
        <w:rPr>
          <w:b/>
          <w:sz w:val="24"/>
          <w:szCs w:val="24"/>
        </w:rPr>
        <w:t xml:space="preserve"> </w:t>
      </w:r>
      <w:r w:rsidR="00684312">
        <w:rPr>
          <w:b/>
          <w:sz w:val="24"/>
          <w:szCs w:val="24"/>
        </w:rPr>
        <w:t xml:space="preserve">Zarządu </w:t>
      </w:r>
      <w:r w:rsidR="00684312" w:rsidRPr="007F0910">
        <w:rPr>
          <w:b/>
          <w:sz w:val="24"/>
          <w:szCs w:val="24"/>
        </w:rPr>
        <w:t xml:space="preserve">ZMP </w:t>
      </w:r>
      <w:r w:rsidR="00F529C8">
        <w:rPr>
          <w:b/>
          <w:sz w:val="24"/>
          <w:szCs w:val="24"/>
        </w:rPr>
        <w:t>w sprawie kryzysu uchodźczego na granicy polsko-białoruskiej</w:t>
      </w:r>
    </w:p>
    <w:p w14:paraId="1B9714D4" w14:textId="77777777" w:rsidR="00F529C8" w:rsidRPr="007F0910" w:rsidRDefault="00F529C8" w:rsidP="007F0910">
      <w:pPr>
        <w:jc w:val="center"/>
        <w:rPr>
          <w:b/>
          <w:sz w:val="24"/>
          <w:szCs w:val="24"/>
        </w:rPr>
      </w:pPr>
    </w:p>
    <w:p w14:paraId="1B9714D5" w14:textId="77777777" w:rsidR="007F0910" w:rsidRDefault="007F0910" w:rsidP="007F0910">
      <w:pPr>
        <w:jc w:val="both"/>
      </w:pPr>
      <w:r>
        <w:t>W związku z trwającym kryzysem uchodźczym na granicy polsko-białoruskiej i niehumanitarnym traktowaniem obywateli i obywatelek innych państw uwięzionych na tym pograniczu, a także w związku z napływem dużej liczby Białorusinek i Białorusinów uciekających przed reżimem Łukaszenki, zwracamy się z apelem do strony rządowej o jak najszybsze wypracowanie wspólnych rozwiązań rządu i samorządu dla osób, które zmuszone są do opuszczenia swoich ojczyzn.</w:t>
      </w:r>
    </w:p>
    <w:p w14:paraId="1B9714D6" w14:textId="77777777" w:rsidR="007F0910" w:rsidRDefault="007F0910" w:rsidP="007F0910">
      <w:pPr>
        <w:jc w:val="both"/>
      </w:pPr>
      <w:r>
        <w:t>Tak jak dotychczas, jako przedstawiciele samorządów, deklarujemy gotowość współpracy w tej trudnej problematyce. Potrzebujemy zdecydowanie działań systemowych, ponad doraźnymi podziałami politycznymi i w duchu porozumienia.</w:t>
      </w:r>
    </w:p>
    <w:p w14:paraId="1B9714D7" w14:textId="77777777" w:rsidR="007F0910" w:rsidRPr="00CA7E07" w:rsidRDefault="007F0910" w:rsidP="007F0910">
      <w:pPr>
        <w:jc w:val="both"/>
      </w:pPr>
      <w:r>
        <w:t xml:space="preserve">Szeroka perspektywa i polityka w tym zakresie powinna </w:t>
      </w:r>
      <w:r w:rsidRPr="00CA7E07">
        <w:t xml:space="preserve">uwzględniać m.in. ustalenie modelu dofinansowania dla samorządów na przygotowanie miejsc do zamieszkania dla uchodźców, pomoc socjalną, </w:t>
      </w:r>
      <w:r w:rsidR="00F529C8" w:rsidRPr="00CA7E07">
        <w:t xml:space="preserve">tłumaczenia, wsparcie kompetencyjne dla pracowników samorządów oraz partnerów społecznych, </w:t>
      </w:r>
      <w:r w:rsidRPr="00CA7E07">
        <w:t xml:space="preserve">środki na naukę języka polskiego dla osób dorosłych oraz na edukację szkolną (klasy przygotowawcze, dodatkowe godziny w szkołach). Ważne będą również rozwiązania prawne: usprawnienie procedur legalizacji pobytu cudzoziemców oraz większa dostępność do rynku pracy, uelastycznienie w kwestii wymaganych dokumentów potwierdzających wykształcenie czy kwalifikacje zawodowe. </w:t>
      </w:r>
    </w:p>
    <w:p w14:paraId="1B9714D8" w14:textId="77777777" w:rsidR="007F0910" w:rsidRPr="00CA7E07" w:rsidRDefault="007F0910" w:rsidP="007F0910">
      <w:pPr>
        <w:jc w:val="both"/>
      </w:pPr>
      <w:r w:rsidRPr="00CA7E07">
        <w:t>Z całą mocą chcemy podkreślić, że wypracowanie form pomocy cudzoziemcom leży w kompetencjach rządu polskiego - czekamy więc na taką inicjatywę, która umożliwi udział samorządu w proponowanych działaniach. Jesteśmy otwarci na współpracę i uzgodnienia w zakresie podziału kompetencji w systemowych rozwiązaniach pomiędzy administracją rządową i samorządową.</w:t>
      </w:r>
    </w:p>
    <w:p w14:paraId="1B9714D9" w14:textId="77777777" w:rsidR="007F0910" w:rsidRPr="00CA7E07" w:rsidRDefault="007F0910" w:rsidP="007F0910">
      <w:pPr>
        <w:jc w:val="both"/>
      </w:pPr>
      <w:r w:rsidRPr="00CA7E07">
        <w:t>Jednocześnie apelujemy do władz centralnych o humanitarne i zgodne z konwencjami międzynarodowymi, których Polska jest sygnatariuszem, oraz prawem krajowym potraktowanie azylantów znajdujących się na pograniczu polsko-białoruskim</w:t>
      </w:r>
      <w:r w:rsidR="00F529C8" w:rsidRPr="00CA7E07">
        <w:t xml:space="preserve">, jak również o długofalową politykę migracyjną </w:t>
      </w:r>
      <w:bookmarkStart w:id="0" w:name="_GoBack"/>
      <w:bookmarkEnd w:id="0"/>
      <w:r w:rsidR="00F529C8" w:rsidRPr="00CA7E07">
        <w:t>nastawioną na integrację.</w:t>
      </w:r>
    </w:p>
    <w:p w14:paraId="1B9714DA" w14:textId="77777777" w:rsidR="007F0910" w:rsidRDefault="007F0910" w:rsidP="007F0910">
      <w:pPr>
        <w:jc w:val="both"/>
      </w:pPr>
    </w:p>
    <w:p w14:paraId="1B9714DB" w14:textId="7705B1A7" w:rsidR="007F0910" w:rsidRPr="00F529C8" w:rsidRDefault="00684312" w:rsidP="007F0910">
      <w:pPr>
        <w:jc w:val="both"/>
        <w:rPr>
          <w:i/>
        </w:rPr>
      </w:pPr>
      <w:r>
        <w:rPr>
          <w:i/>
        </w:rPr>
        <w:t>Kraków</w:t>
      </w:r>
      <w:r w:rsidR="007F0910" w:rsidRPr="00F529C8">
        <w:rPr>
          <w:i/>
        </w:rPr>
        <w:t xml:space="preserve">, </w:t>
      </w:r>
      <w:r>
        <w:rPr>
          <w:i/>
        </w:rPr>
        <w:t>24</w:t>
      </w:r>
      <w:r w:rsidR="007F0910" w:rsidRPr="00F529C8">
        <w:rPr>
          <w:i/>
        </w:rPr>
        <w:t xml:space="preserve"> </w:t>
      </w:r>
      <w:r>
        <w:rPr>
          <w:i/>
        </w:rPr>
        <w:t>wrze</w:t>
      </w:r>
      <w:r w:rsidR="00632537">
        <w:rPr>
          <w:i/>
        </w:rPr>
        <w:t>śnia</w:t>
      </w:r>
      <w:r w:rsidR="007F0910" w:rsidRPr="00F529C8">
        <w:rPr>
          <w:i/>
        </w:rPr>
        <w:t xml:space="preserve"> 2021</w:t>
      </w:r>
    </w:p>
    <w:p w14:paraId="1B9714DC" w14:textId="77777777" w:rsidR="007F0910" w:rsidRDefault="007F0910" w:rsidP="007F0910">
      <w:pPr>
        <w:jc w:val="both"/>
      </w:pPr>
    </w:p>
    <w:p w14:paraId="1B9714DD" w14:textId="77777777" w:rsidR="005046D8" w:rsidRDefault="005046D8" w:rsidP="007F0910">
      <w:pPr>
        <w:jc w:val="both"/>
      </w:pPr>
    </w:p>
    <w:sectPr w:rsidR="0050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14E0" w14:textId="77777777" w:rsidR="00452F7B" w:rsidRDefault="00452F7B" w:rsidP="00F529C8">
      <w:pPr>
        <w:spacing w:after="0" w:line="240" w:lineRule="auto"/>
      </w:pPr>
      <w:r>
        <w:separator/>
      </w:r>
    </w:p>
  </w:endnote>
  <w:endnote w:type="continuationSeparator" w:id="0">
    <w:p w14:paraId="1B9714E1" w14:textId="77777777" w:rsidR="00452F7B" w:rsidRDefault="00452F7B" w:rsidP="00F5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714DE" w14:textId="77777777" w:rsidR="00452F7B" w:rsidRDefault="00452F7B" w:rsidP="00F529C8">
      <w:pPr>
        <w:spacing w:after="0" w:line="240" w:lineRule="auto"/>
      </w:pPr>
      <w:r>
        <w:separator/>
      </w:r>
    </w:p>
  </w:footnote>
  <w:footnote w:type="continuationSeparator" w:id="0">
    <w:p w14:paraId="1B9714DF" w14:textId="77777777" w:rsidR="00452F7B" w:rsidRDefault="00452F7B" w:rsidP="00F5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10"/>
    <w:rsid w:val="0016565A"/>
    <w:rsid w:val="00452F7B"/>
    <w:rsid w:val="005046D8"/>
    <w:rsid w:val="00632537"/>
    <w:rsid w:val="00684312"/>
    <w:rsid w:val="007F0910"/>
    <w:rsid w:val="00CA7E07"/>
    <w:rsid w:val="00E22EE5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4D1"/>
  <w15:chartTrackingRefBased/>
  <w15:docId w15:val="{004DA61B-2E4C-4F22-BCF9-747469B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9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9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45206737134a0b581f26a70eec90bfd0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54c6b4ac05653aaad4f3ac39ec2d8d2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C140E-8AC0-4EF6-836F-EF351B35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A1FCE-0746-4914-B38C-4FEAB8218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ECAD2-E437-4F6A-9639-B121D3AAADE3}">
  <ds:schemaRefs>
    <ds:schemaRef ds:uri="http://schemas.openxmlformats.org/package/2006/metadata/core-properties"/>
    <ds:schemaRef ds:uri="http://purl.org/dc/terms/"/>
    <ds:schemaRef ds:uri="cc04306a-7e29-4598-8bc0-52e63436a2cf"/>
    <ds:schemaRef ds:uri="http://schemas.microsoft.com/office/infopath/2007/PartnerControls"/>
    <ds:schemaRef ds:uri="http://purl.org/dc/elements/1.1/"/>
    <ds:schemaRef ds:uri="http://purl.org/dc/dcmitype/"/>
    <ds:schemaRef ds:uri="797f1dc2-8d94-4174-b000-101e7575fb6c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Paczyńska</dc:creator>
  <cp:keywords/>
  <dc:description/>
  <cp:lastModifiedBy>Joanna Proniewicz</cp:lastModifiedBy>
  <cp:revision>2</cp:revision>
  <dcterms:created xsi:type="dcterms:W3CDTF">2021-09-27T07:01:00Z</dcterms:created>
  <dcterms:modified xsi:type="dcterms:W3CDTF">2021-09-27T07:01:00Z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