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A40E7" w:rsidRDefault="00927273">
      <w:pPr>
        <w:rPr>
          <w:rStyle w:val="Hyperlink0"/>
          <w:color w:val="auto"/>
          <w:sz w:val="22"/>
          <w:szCs w:val="22"/>
          <w:u w:val="none"/>
        </w:rPr>
      </w:pPr>
      <w:r>
        <w:rPr>
          <w:noProof/>
          <w:lang w:eastAsia="pl-PL"/>
        </w:rPr>
        <w:drawing>
          <wp:inline distT="0" distB="0" distL="0" distR="0" wp14:anchorId="1AB3E416" wp14:editId="49653D3F">
            <wp:extent cx="1371947" cy="598170"/>
            <wp:effectExtent l="0" t="0" r="0" b="0"/>
            <wp:docPr id="2" name="Obraz 2" descr="C:\Users\MKaminska\Desktop\logo_fdds_poziom_malinowe_mał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947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0A40E7" w:rsidRPr="000A40E7" w:rsidRDefault="000A40E7"/>
    <w:p w14:paraId="08F0D75D" w14:textId="7BB814F4" w:rsidR="00927273" w:rsidRPr="00927273" w:rsidRDefault="00927273">
      <w:pPr>
        <w:rPr>
          <w:rFonts w:ascii="Lato Bold" w:hAnsi="Lato Bold"/>
          <w:color w:val="E83F4B"/>
          <w:sz w:val="16"/>
          <w:szCs w:val="16"/>
        </w:rPr>
      </w:pPr>
      <w:r w:rsidRPr="00E419A5">
        <w:rPr>
          <w:rFonts w:ascii="Lato Bold" w:hAnsi="Lato Bold"/>
          <w:color w:val="E83F4B"/>
          <w:sz w:val="16"/>
          <w:szCs w:val="16"/>
        </w:rPr>
        <w:t>Informacja</w:t>
      </w:r>
      <w:r w:rsidR="005828A2">
        <w:rPr>
          <w:rFonts w:ascii="Lato Bold" w:hAnsi="Lato Bold"/>
          <w:color w:val="E83F4B"/>
          <w:sz w:val="16"/>
          <w:szCs w:val="16"/>
        </w:rPr>
        <w:t xml:space="preserve"> p</w:t>
      </w:r>
      <w:r w:rsidRPr="00927273">
        <w:rPr>
          <w:rFonts w:ascii="Lato Bold" w:hAnsi="Lato Bold"/>
          <w:color w:val="E83F4B"/>
          <w:sz w:val="16"/>
          <w:szCs w:val="16"/>
        </w:rPr>
        <w:t>rasowa</w:t>
      </w:r>
    </w:p>
    <w:p w14:paraId="57B46EC9" w14:textId="5C334198" w:rsidR="000A40E7" w:rsidRPr="005828A2" w:rsidRDefault="005828A2" w:rsidP="008D28AF">
      <w:pPr>
        <w:jc w:val="both"/>
        <w:rPr>
          <w:rStyle w:val="Brak"/>
          <w:rFonts w:ascii="Arial" w:hAnsi="Arial" w:cs="Arial"/>
          <w:b/>
          <w:bCs/>
          <w:sz w:val="28"/>
          <w:szCs w:val="28"/>
        </w:rPr>
      </w:pPr>
      <w:r w:rsidRPr="005828A2">
        <w:rPr>
          <w:rStyle w:val="Brak"/>
          <w:rFonts w:ascii="Lato Bold" w:hAnsi="Lato Bold"/>
          <w:color w:val="000000"/>
          <w:sz w:val="36"/>
          <w:szCs w:val="36"/>
        </w:rPr>
        <w:t>LGBT+ja, czyli rówieśnicze sojusznictwo przeciwko homofobicznej przemocy</w:t>
      </w:r>
    </w:p>
    <w:p w14:paraId="7271F914" w14:textId="77777777" w:rsidR="005828A2" w:rsidRDefault="005828A2" w:rsidP="00103A29">
      <w:pPr>
        <w:rPr>
          <w:rFonts w:ascii="Lato Bold" w:hAnsi="Lato Bold"/>
          <w:color w:val="E83F4B"/>
          <w:sz w:val="16"/>
          <w:szCs w:val="16"/>
        </w:rPr>
      </w:pPr>
    </w:p>
    <w:p w14:paraId="4E61C2F3" w14:textId="26AA8CA1" w:rsidR="00103A29" w:rsidRPr="00170070" w:rsidRDefault="00820CFA" w:rsidP="00103A29">
      <w:pPr>
        <w:rPr>
          <w:rFonts w:ascii="Lato Bold" w:hAnsi="Lato Bold"/>
          <w:color w:val="000000"/>
          <w:sz w:val="36"/>
          <w:szCs w:val="36"/>
        </w:rPr>
      </w:pPr>
      <w:r>
        <w:rPr>
          <w:rFonts w:ascii="Lato Bold" w:hAnsi="Lato Bold"/>
          <w:color w:val="E83F4B"/>
          <w:sz w:val="16"/>
          <w:szCs w:val="16"/>
        </w:rPr>
        <w:t>Warszawa, 25</w:t>
      </w:r>
      <w:bookmarkStart w:id="0" w:name="_GoBack"/>
      <w:bookmarkEnd w:id="0"/>
      <w:r w:rsidR="005A4E77">
        <w:rPr>
          <w:rFonts w:ascii="Lato Bold" w:hAnsi="Lato Bold"/>
          <w:color w:val="E83F4B"/>
          <w:sz w:val="16"/>
          <w:szCs w:val="16"/>
        </w:rPr>
        <w:t xml:space="preserve"> lutego 2021</w:t>
      </w:r>
    </w:p>
    <w:p w14:paraId="35F3FDC4" w14:textId="3F188B01" w:rsidR="005828A2" w:rsidRPr="005828A2" w:rsidRDefault="005828A2" w:rsidP="005828A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828A2">
        <w:rPr>
          <w:rFonts w:ascii="Lato Bold" w:hAnsi="Lato Bold"/>
          <w:b/>
          <w:bCs/>
        </w:rPr>
        <w:t xml:space="preserve">7 na 10 nastolatków LGBT+ w Polsce doświadcza homofobicznej i transfobicznej przemocy. W efekcie połowa nastoletnich osób LGBT+ mierzy się z objawami depresji, 70% ma myśli samobójcze. Ich dramatyczną sytuację potwierdzają codzienne zgłoszenia do </w:t>
      </w:r>
      <w:r w:rsidR="00154B12">
        <w:rPr>
          <w:rFonts w:ascii="Lato Bold" w:hAnsi="Lato Bold"/>
          <w:b/>
          <w:bCs/>
        </w:rPr>
        <w:t>t</w:t>
      </w:r>
      <w:r w:rsidRPr="005828A2">
        <w:rPr>
          <w:rFonts w:ascii="Lato Bold" w:hAnsi="Lato Bold"/>
          <w:b/>
          <w:bCs/>
        </w:rPr>
        <w:t xml:space="preserve">elefonu </w:t>
      </w:r>
      <w:r w:rsidR="00154B12">
        <w:rPr>
          <w:rFonts w:ascii="Lato Bold" w:hAnsi="Lato Bold"/>
          <w:b/>
          <w:bCs/>
        </w:rPr>
        <w:t>z</w:t>
      </w:r>
      <w:r w:rsidRPr="005828A2">
        <w:rPr>
          <w:rFonts w:ascii="Lato Bold" w:hAnsi="Lato Bold"/>
          <w:b/>
          <w:bCs/>
        </w:rPr>
        <w:t xml:space="preserve">aufania 116 111. Fundacja Dajemy Dzieciom Siłę rozpoczyna kampanię </w:t>
      </w:r>
      <w:r>
        <w:rPr>
          <w:rFonts w:ascii="Lato Bold" w:hAnsi="Lato Bold"/>
          <w:b/>
          <w:bCs/>
        </w:rPr>
        <w:t>„</w:t>
      </w:r>
      <w:r w:rsidRPr="005828A2">
        <w:rPr>
          <w:rFonts w:ascii="Lato Bold" w:hAnsi="Lato Bold"/>
          <w:b/>
          <w:bCs/>
        </w:rPr>
        <w:t xml:space="preserve">LGBT+ja” zachęcającą nastolatki do okazywania sojusznictwa i wsparcia dla swoich nieheteronormatywnych i transpłciowych rówieśników. </w:t>
      </w:r>
    </w:p>
    <w:p w14:paraId="57B5FBD8" w14:textId="77777777" w:rsidR="005828A2" w:rsidRDefault="005828A2" w:rsidP="005828A2">
      <w:pPr>
        <w:jc w:val="both"/>
        <w:rPr>
          <w:rFonts w:ascii="Lato Light" w:hAnsi="Lato Light" w:cs="Arial"/>
          <w:color w:val="000000" w:themeColor="text1"/>
          <w:shd w:val="clear" w:color="auto" w:fill="FFFFFF"/>
        </w:rPr>
      </w:pPr>
    </w:p>
    <w:p w14:paraId="69430979" w14:textId="64ADCE17" w:rsidR="005828A2" w:rsidRPr="005828A2" w:rsidRDefault="005828A2" w:rsidP="005828A2">
      <w:pPr>
        <w:jc w:val="both"/>
        <w:rPr>
          <w:rFonts w:ascii="Lato Light" w:eastAsia="Calibri" w:hAnsi="Lato Light" w:cs="Calibri"/>
        </w:rPr>
      </w:pPr>
      <w:r w:rsidRPr="005828A2">
        <w:rPr>
          <w:rFonts w:ascii="Lato Light" w:hAnsi="Lato Light" w:cs="Arial"/>
        </w:rPr>
        <w:t>Fundacja Dajemy Dzieciom Siłę od 30 lat na różne sposoby przeciwdziała przemocy wobec dzieci i młodzieży, udzielając</w:t>
      </w:r>
      <w:r w:rsidR="00186872">
        <w:rPr>
          <w:rFonts w:ascii="Lato Light" w:hAnsi="Lato Light" w:cs="Arial"/>
        </w:rPr>
        <w:t xml:space="preserve"> wsparcia</w:t>
      </w:r>
      <w:r w:rsidRPr="005828A2">
        <w:rPr>
          <w:rFonts w:ascii="Lato Light" w:hAnsi="Lato Light" w:cs="Arial"/>
        </w:rPr>
        <w:t xml:space="preserve"> m.in. w swoim </w:t>
      </w:r>
      <w:r w:rsidR="00154B12">
        <w:rPr>
          <w:rFonts w:ascii="Lato Light" w:hAnsi="Lato Light" w:cs="Arial"/>
        </w:rPr>
        <w:t>t</w:t>
      </w:r>
      <w:r w:rsidRPr="005828A2">
        <w:rPr>
          <w:rFonts w:ascii="Lato Light" w:hAnsi="Lato Light" w:cs="Arial"/>
        </w:rPr>
        <w:t xml:space="preserve">elefonie </w:t>
      </w:r>
      <w:r w:rsidR="00154B12">
        <w:rPr>
          <w:rFonts w:ascii="Lato Light" w:hAnsi="Lato Light" w:cs="Arial"/>
        </w:rPr>
        <w:t>z</w:t>
      </w:r>
      <w:r w:rsidRPr="005828A2">
        <w:rPr>
          <w:rFonts w:ascii="Lato Light" w:hAnsi="Lato Light" w:cs="Arial"/>
        </w:rPr>
        <w:t>aufania 116 111. Nowa kampania Fundacji</w:t>
      </w:r>
      <w:r w:rsidR="00BD0A9B">
        <w:rPr>
          <w:rFonts w:ascii="Lato Light" w:hAnsi="Lato Light" w:cs="Arial"/>
        </w:rPr>
        <w:t xml:space="preserve"> </w:t>
      </w:r>
      <w:r w:rsidR="00BD0A9B" w:rsidRPr="005828A2">
        <w:rPr>
          <w:rFonts w:ascii="Lato Light" w:hAnsi="Lato Light" w:cs="Arial"/>
        </w:rPr>
        <w:t>–</w:t>
      </w:r>
      <w:r w:rsidRPr="005828A2">
        <w:rPr>
          <w:rFonts w:ascii="Lato Light" w:hAnsi="Lato Light" w:cs="Arial"/>
        </w:rPr>
        <w:t xml:space="preserve"> </w:t>
      </w:r>
      <w:r>
        <w:rPr>
          <w:rFonts w:ascii="Lato Light" w:hAnsi="Lato Light" w:cs="Arial"/>
        </w:rPr>
        <w:t>„</w:t>
      </w:r>
      <w:r w:rsidRPr="005828A2">
        <w:rPr>
          <w:rFonts w:ascii="Lato Light" w:hAnsi="Lato Light" w:cs="Arial"/>
        </w:rPr>
        <w:t>LGBT+ja”</w:t>
      </w:r>
      <w:r w:rsidR="00BD0A9B">
        <w:rPr>
          <w:rFonts w:ascii="Lato Light" w:hAnsi="Lato Light" w:cs="Arial"/>
        </w:rPr>
        <w:t xml:space="preserve"> </w:t>
      </w:r>
      <w:r w:rsidR="00BD0A9B" w:rsidRPr="005828A2">
        <w:rPr>
          <w:rFonts w:ascii="Lato Light" w:hAnsi="Lato Light" w:cs="Arial"/>
        </w:rPr>
        <w:t>–</w:t>
      </w:r>
      <w:r w:rsidRPr="005828A2">
        <w:rPr>
          <w:rFonts w:ascii="Lato Light" w:hAnsi="Lato Light" w:cs="Arial"/>
        </w:rPr>
        <w:t xml:space="preserve"> podejmuje problem przemocy wobec nieheteronormatywnych i transpłciowych nastolatków, którzy </w:t>
      </w:r>
      <w:r w:rsidR="00186872">
        <w:rPr>
          <w:rFonts w:ascii="Lato Light" w:hAnsi="Lato Light" w:cs="Arial"/>
        </w:rPr>
        <w:t>na ogromną skalę</w:t>
      </w:r>
      <w:r w:rsidRPr="005828A2">
        <w:rPr>
          <w:rFonts w:ascii="Lato Light" w:hAnsi="Lato Light" w:cs="Arial"/>
        </w:rPr>
        <w:t xml:space="preserve"> doświadczają </w:t>
      </w:r>
      <w:r w:rsidR="008B707A">
        <w:rPr>
          <w:rFonts w:ascii="Lato Light" w:hAnsi="Lato Light" w:cs="Arial"/>
        </w:rPr>
        <w:t xml:space="preserve">w Polsce </w:t>
      </w:r>
      <w:r w:rsidRPr="005828A2">
        <w:rPr>
          <w:rFonts w:ascii="Lato Light" w:hAnsi="Lato Light" w:cs="Arial"/>
        </w:rPr>
        <w:t>krzywdzenia. Wielu z nich przemoc towarzyszy właściwie wszędzie: w szkole i w domu, w miejscach publicznych i na ich prywatnych kontach w portalach społecznościowych. W wulgarnych hasłach wypisanych na murach, hejterskich komentarzach w internecie, dwuznacznych spojrzeniach i dowcipach rówieśników.</w:t>
      </w:r>
    </w:p>
    <w:p w14:paraId="4BCF47C4" w14:textId="77777777" w:rsidR="005828A2" w:rsidRPr="005828A2" w:rsidRDefault="005828A2" w:rsidP="005828A2">
      <w:pPr>
        <w:jc w:val="both"/>
        <w:rPr>
          <w:rFonts w:ascii="Lato Light" w:hAnsi="Lato Light" w:cs="Arial"/>
        </w:rPr>
      </w:pPr>
      <w:r w:rsidRPr="005828A2">
        <w:rPr>
          <w:rFonts w:ascii="Lato Light" w:hAnsi="Lato Light" w:cs="Arial"/>
        </w:rPr>
        <w:t xml:space="preserve">Fundacja zwraca uwagę, że jest to efektem m.in. zaniedbań w zakresie edukacji antydyskryminacyjnej i seksualnej, podsycania postaw homofobicznych oraz ograniczonego obywatelskiego reagowania na krzywdę osób LGBT+. </w:t>
      </w:r>
    </w:p>
    <w:p w14:paraId="6A00F7C0" w14:textId="06C04BE4" w:rsidR="005828A2" w:rsidRPr="005828A2" w:rsidRDefault="005828A2" w:rsidP="005828A2">
      <w:pPr>
        <w:jc w:val="both"/>
        <w:rPr>
          <w:rFonts w:ascii="Lato Light" w:hAnsi="Lato Light" w:cs="Arial"/>
        </w:rPr>
      </w:pPr>
      <w:r w:rsidRPr="005828A2">
        <w:rPr>
          <w:rFonts w:ascii="Lato Light" w:hAnsi="Lato Light" w:cs="Arial"/>
          <w:b/>
          <w:bCs/>
          <w:i/>
          <w:iCs/>
        </w:rPr>
        <w:t xml:space="preserve">Złe i okrutne słowa, na które nikt nie reaguje, </w:t>
      </w:r>
      <w:r w:rsidR="006874D0">
        <w:rPr>
          <w:rFonts w:ascii="Lato Light" w:hAnsi="Lato Light" w:cs="Arial"/>
          <w:b/>
          <w:bCs/>
          <w:i/>
          <w:iCs/>
        </w:rPr>
        <w:t xml:space="preserve">brak działań profilaktycznych, </w:t>
      </w:r>
      <w:r w:rsidRPr="005828A2">
        <w:rPr>
          <w:rFonts w:ascii="Lato Light" w:hAnsi="Lato Light" w:cs="Arial"/>
          <w:b/>
          <w:bCs/>
          <w:i/>
          <w:iCs/>
        </w:rPr>
        <w:t xml:space="preserve">granie kartą homofobii dla interesów politycznych stopniowo </w:t>
      </w:r>
      <w:r w:rsidR="006874D0">
        <w:rPr>
          <w:rFonts w:ascii="Lato Light" w:hAnsi="Lato Light" w:cs="Arial"/>
          <w:b/>
          <w:bCs/>
          <w:i/>
          <w:iCs/>
        </w:rPr>
        <w:t>tworzą coraz większą przestrzeń</w:t>
      </w:r>
      <w:r w:rsidRPr="005828A2">
        <w:rPr>
          <w:rFonts w:ascii="Lato Light" w:hAnsi="Lato Light" w:cs="Arial"/>
          <w:b/>
          <w:bCs/>
          <w:i/>
          <w:iCs/>
        </w:rPr>
        <w:t xml:space="preserve"> </w:t>
      </w:r>
      <w:r w:rsidR="006874D0">
        <w:rPr>
          <w:rFonts w:ascii="Lato Light" w:hAnsi="Lato Light" w:cs="Arial"/>
          <w:b/>
          <w:bCs/>
          <w:i/>
          <w:iCs/>
        </w:rPr>
        <w:t>dla</w:t>
      </w:r>
      <w:r w:rsidRPr="005828A2">
        <w:rPr>
          <w:rFonts w:ascii="Lato Light" w:hAnsi="Lato Light" w:cs="Arial"/>
          <w:b/>
          <w:bCs/>
          <w:i/>
          <w:iCs/>
        </w:rPr>
        <w:t xml:space="preserve"> akt</w:t>
      </w:r>
      <w:r w:rsidR="006874D0">
        <w:rPr>
          <w:rFonts w:ascii="Lato Light" w:hAnsi="Lato Light" w:cs="Arial"/>
          <w:b/>
          <w:bCs/>
          <w:i/>
          <w:iCs/>
        </w:rPr>
        <w:t>ów</w:t>
      </w:r>
      <w:r w:rsidRPr="005828A2">
        <w:rPr>
          <w:rFonts w:ascii="Lato Light" w:hAnsi="Lato Light" w:cs="Arial"/>
          <w:b/>
          <w:bCs/>
          <w:i/>
          <w:iCs/>
        </w:rPr>
        <w:t xml:space="preserve"> agresji i inn</w:t>
      </w:r>
      <w:r w:rsidR="006874D0">
        <w:rPr>
          <w:rFonts w:ascii="Lato Light" w:hAnsi="Lato Light" w:cs="Arial"/>
          <w:b/>
          <w:bCs/>
          <w:i/>
          <w:iCs/>
        </w:rPr>
        <w:t>ych</w:t>
      </w:r>
      <w:r w:rsidRPr="005828A2">
        <w:rPr>
          <w:rFonts w:ascii="Lato Light" w:hAnsi="Lato Light" w:cs="Arial"/>
          <w:b/>
          <w:bCs/>
          <w:i/>
          <w:iCs/>
        </w:rPr>
        <w:t xml:space="preserve"> form dyskryminacji. </w:t>
      </w:r>
      <w:r w:rsidR="006874D0">
        <w:rPr>
          <w:rFonts w:ascii="Lato Light" w:hAnsi="Lato Light" w:cs="Arial"/>
          <w:b/>
          <w:bCs/>
          <w:i/>
          <w:iCs/>
        </w:rPr>
        <w:t>O</w:t>
      </w:r>
      <w:r w:rsidRPr="005828A2">
        <w:rPr>
          <w:rFonts w:ascii="Lato Light" w:hAnsi="Lato Light" w:cs="Arial"/>
          <w:b/>
          <w:bCs/>
          <w:i/>
          <w:iCs/>
        </w:rPr>
        <w:t>bojętność</w:t>
      </w:r>
      <w:r w:rsidR="006874D0">
        <w:rPr>
          <w:rFonts w:ascii="Lato Light" w:hAnsi="Lato Light" w:cs="Arial"/>
          <w:b/>
          <w:bCs/>
          <w:i/>
          <w:iCs/>
        </w:rPr>
        <w:t xml:space="preserve"> i brak</w:t>
      </w:r>
      <w:r w:rsidRPr="005828A2">
        <w:rPr>
          <w:rFonts w:ascii="Lato Light" w:hAnsi="Lato Light" w:cs="Arial"/>
          <w:b/>
          <w:bCs/>
          <w:i/>
          <w:iCs/>
        </w:rPr>
        <w:t xml:space="preserve"> dyskusj</w:t>
      </w:r>
      <w:r w:rsidR="006874D0">
        <w:rPr>
          <w:rFonts w:ascii="Lato Light" w:hAnsi="Lato Light" w:cs="Arial"/>
          <w:b/>
          <w:bCs/>
          <w:i/>
          <w:iCs/>
        </w:rPr>
        <w:t>i</w:t>
      </w:r>
      <w:r w:rsidRPr="005828A2">
        <w:rPr>
          <w:rFonts w:ascii="Lato Light" w:hAnsi="Lato Light" w:cs="Arial"/>
          <w:b/>
          <w:bCs/>
          <w:i/>
          <w:iCs/>
        </w:rPr>
        <w:t xml:space="preserve"> na temat praw mniejszości staj</w:t>
      </w:r>
      <w:r w:rsidR="006874D0">
        <w:rPr>
          <w:rFonts w:ascii="Lato Light" w:hAnsi="Lato Light" w:cs="Arial"/>
          <w:b/>
          <w:bCs/>
          <w:i/>
          <w:iCs/>
        </w:rPr>
        <w:t>ą</w:t>
      </w:r>
      <w:r w:rsidRPr="005828A2">
        <w:rPr>
          <w:rFonts w:ascii="Lato Light" w:hAnsi="Lato Light" w:cs="Arial"/>
          <w:b/>
          <w:bCs/>
          <w:i/>
          <w:iCs/>
        </w:rPr>
        <w:t xml:space="preserve"> się de facto przyzwoleniem na krzywdę, również dzieci i młodzieży</w:t>
      </w:r>
      <w:r w:rsidRPr="005828A2">
        <w:rPr>
          <w:rFonts w:ascii="Lato Light" w:hAnsi="Lato Light" w:cs="Arial"/>
        </w:rPr>
        <w:t xml:space="preserve"> – mówi dr Monika Sajkowska, prezeska Fundacji Dajemy Dzieciom Siłę.</w:t>
      </w:r>
    </w:p>
    <w:p w14:paraId="422D80E1" w14:textId="77777777" w:rsidR="005828A2" w:rsidRPr="008D28AF" w:rsidRDefault="005828A2" w:rsidP="005828A2">
      <w:pPr>
        <w:jc w:val="both"/>
        <w:rPr>
          <w:rFonts w:ascii="Lato Bold" w:hAnsi="Lato Bold" w:cs="Arial"/>
          <w:b/>
          <w:bCs/>
        </w:rPr>
      </w:pPr>
      <w:r w:rsidRPr="008D28AF">
        <w:rPr>
          <w:rFonts w:ascii="Lato Bold" w:hAnsi="Lato Bold" w:cs="Arial"/>
          <w:b/>
          <w:bCs/>
        </w:rPr>
        <w:t>W Polsce i w Europie</w:t>
      </w:r>
    </w:p>
    <w:p w14:paraId="66B60271" w14:textId="29EC7044" w:rsidR="005828A2" w:rsidRPr="005828A2" w:rsidRDefault="005828A2" w:rsidP="005828A2">
      <w:pPr>
        <w:jc w:val="both"/>
        <w:rPr>
          <w:rFonts w:ascii="Lato Light" w:hAnsi="Lato Light" w:cs="Arial"/>
        </w:rPr>
      </w:pPr>
      <w:r w:rsidRPr="005828A2">
        <w:rPr>
          <w:rFonts w:ascii="Lato Light" w:hAnsi="Lato Light" w:cs="Arial"/>
        </w:rPr>
        <w:t xml:space="preserve">Skalę problemu pokazują m.in. badania Kampanii Przeciw Homofobii, według których </w:t>
      </w:r>
      <w:r w:rsidRPr="00186872">
        <w:rPr>
          <w:rFonts w:ascii="Lato Light" w:hAnsi="Lato Light" w:cs="Arial"/>
          <w:b/>
        </w:rPr>
        <w:t>p</w:t>
      </w:r>
      <w:r w:rsidR="00F74959">
        <w:rPr>
          <w:rFonts w:ascii="Lato Light" w:hAnsi="Lato Light" w:cs="Arial"/>
          <w:b/>
        </w:rPr>
        <w:t>onad</w:t>
      </w:r>
      <w:r w:rsidRPr="00186872">
        <w:rPr>
          <w:rFonts w:ascii="Lato Light" w:hAnsi="Lato Light" w:cs="Arial"/>
          <w:b/>
        </w:rPr>
        <w:t xml:space="preserve"> dwie trzecie </w:t>
      </w:r>
      <w:r w:rsidRPr="00186872">
        <w:rPr>
          <w:rFonts w:ascii="Lato Light" w:hAnsi="Lato Light" w:cs="Arial"/>
          <w:b/>
          <w:color w:val="000000" w:themeColor="text1"/>
        </w:rPr>
        <w:t xml:space="preserve">badanych (70%) doświadczają różnych form przemocy. 70% żyjących w Polsce nastolatków LGBT+ czuje się osamotnionych, jedynie 25% znajduje pełną akceptację u swoich matek, jeszcze mniej (12%) u ojców. U 50% występują nasilone lub silne objawy depresji. 69% osób uczestniczących w badaniu KPH rozważało </w:t>
      </w:r>
      <w:r w:rsidRPr="00186872">
        <w:rPr>
          <w:rFonts w:ascii="Lato Light" w:hAnsi="Lato Light" w:cs="Arial"/>
          <w:b/>
        </w:rPr>
        <w:t>samobójstwo,</w:t>
      </w:r>
      <w:r w:rsidRPr="005828A2">
        <w:rPr>
          <w:rFonts w:ascii="Lato Light" w:hAnsi="Lato Light" w:cs="Arial"/>
        </w:rPr>
        <w:t xml:space="preserve"> </w:t>
      </w:r>
      <w:r w:rsidRPr="00805A0E">
        <w:rPr>
          <w:rFonts w:ascii="Lato Light" w:hAnsi="Lato Light" w:cs="Arial"/>
          <w:b/>
        </w:rPr>
        <w:t>przy czym 12% bardzo często.</w:t>
      </w:r>
      <w:r w:rsidRPr="005828A2">
        <w:rPr>
          <w:rFonts w:ascii="Lato Light" w:hAnsi="Lato Light" w:cs="Arial"/>
        </w:rPr>
        <w:t xml:space="preserve">  Dramatyczną sytuację młodzieży LGBT+ w Polsce potwierdzają telefony i wiadomości kierowane przez osoby należące do tej mniejszości do </w:t>
      </w:r>
      <w:r w:rsidR="00154B12">
        <w:rPr>
          <w:rFonts w:ascii="Lato Light" w:hAnsi="Lato Light" w:cs="Arial"/>
        </w:rPr>
        <w:t>t</w:t>
      </w:r>
      <w:r w:rsidRPr="005828A2">
        <w:rPr>
          <w:rFonts w:ascii="Lato Light" w:hAnsi="Lato Light" w:cs="Arial"/>
        </w:rPr>
        <w:t xml:space="preserve">elefonu </w:t>
      </w:r>
      <w:r w:rsidR="00154B12">
        <w:rPr>
          <w:rFonts w:ascii="Lato Light" w:hAnsi="Lato Light" w:cs="Arial"/>
        </w:rPr>
        <w:t>z</w:t>
      </w:r>
      <w:r w:rsidRPr="005828A2">
        <w:rPr>
          <w:rFonts w:ascii="Lato Light" w:hAnsi="Lato Light" w:cs="Arial"/>
        </w:rPr>
        <w:t>aufania 116 111.</w:t>
      </w:r>
    </w:p>
    <w:p w14:paraId="6F88868F" w14:textId="03F26527" w:rsidR="005828A2" w:rsidRPr="005828A2" w:rsidRDefault="005828A2" w:rsidP="005828A2">
      <w:pPr>
        <w:jc w:val="both"/>
        <w:rPr>
          <w:rFonts w:ascii="Lato Light" w:hAnsi="Lato Light" w:cs="Arial"/>
        </w:rPr>
      </w:pPr>
      <w:r w:rsidRPr="00186872">
        <w:rPr>
          <w:rFonts w:ascii="Lato Light" w:hAnsi="Lato Light" w:cs="Arial"/>
          <w:bCs/>
          <w:i/>
          <w:iCs/>
        </w:rPr>
        <w:lastRenderedPageBreak/>
        <w:t xml:space="preserve">Młodzi ludzie LGBT+, którzy szukają u nas wsparcia, opowiadają o przemocy rówieśniczej, ale też o przemocy ze strony dorosłych – również tych najbliższych: rodziców, nauczycieli. Mówią o osamotnieniu i braku nadziei. W wielu sytuacjach nie czują się bezpiecznie, brakuje im przestrzeni do bycia sobą. Bardzo dużo takich telefonów odebraliśmy w czasie ostatniej kampanii prezydenckiej. Dzieci pytały nas nawet, czy przypadkiem nasz </w:t>
      </w:r>
      <w:r w:rsidR="00154B12">
        <w:rPr>
          <w:rFonts w:ascii="Lato Light" w:hAnsi="Lato Light" w:cs="Arial"/>
          <w:bCs/>
          <w:i/>
          <w:iCs/>
        </w:rPr>
        <w:t>t</w:t>
      </w:r>
      <w:r w:rsidRPr="00186872">
        <w:rPr>
          <w:rFonts w:ascii="Lato Light" w:hAnsi="Lato Light" w:cs="Arial"/>
          <w:bCs/>
          <w:i/>
          <w:iCs/>
        </w:rPr>
        <w:t>elefon nie jest jeszcze jedną strefą wolną od LGBT</w:t>
      </w:r>
      <w:r w:rsidRPr="00186872">
        <w:rPr>
          <w:rFonts w:ascii="Lato Light" w:hAnsi="Lato Light" w:cs="Arial"/>
          <w:bCs/>
        </w:rPr>
        <w:t xml:space="preserve"> </w:t>
      </w:r>
      <w:r w:rsidRPr="00186872">
        <w:rPr>
          <w:rFonts w:ascii="Lato Light" w:hAnsi="Lato Light" w:cs="Arial"/>
        </w:rPr>
        <w:t xml:space="preserve">– </w:t>
      </w:r>
      <w:r w:rsidRPr="005828A2">
        <w:rPr>
          <w:rFonts w:ascii="Lato Light" w:hAnsi="Lato Light" w:cs="Arial"/>
        </w:rPr>
        <w:t xml:space="preserve">mówi Oliwia Pogodzińska, pracująca w </w:t>
      </w:r>
      <w:r w:rsidR="00154B12">
        <w:rPr>
          <w:rFonts w:ascii="Lato Light" w:hAnsi="Lato Light" w:cs="Arial"/>
        </w:rPr>
        <w:t>t</w:t>
      </w:r>
      <w:r w:rsidRPr="005828A2">
        <w:rPr>
          <w:rFonts w:ascii="Lato Light" w:hAnsi="Lato Light" w:cs="Arial"/>
        </w:rPr>
        <w:t xml:space="preserve">elefonie </w:t>
      </w:r>
      <w:r w:rsidR="00154B12">
        <w:rPr>
          <w:rFonts w:ascii="Lato Light" w:hAnsi="Lato Light" w:cs="Arial"/>
        </w:rPr>
        <w:t>z</w:t>
      </w:r>
      <w:r w:rsidRPr="005828A2">
        <w:rPr>
          <w:rFonts w:ascii="Lato Light" w:hAnsi="Lato Light" w:cs="Arial"/>
        </w:rPr>
        <w:t xml:space="preserve">aufania dla </w:t>
      </w:r>
      <w:r w:rsidR="00154B12">
        <w:rPr>
          <w:rFonts w:ascii="Lato Light" w:hAnsi="Lato Light" w:cs="Arial"/>
        </w:rPr>
        <w:t>d</w:t>
      </w:r>
      <w:r w:rsidRPr="005828A2">
        <w:rPr>
          <w:rFonts w:ascii="Lato Light" w:hAnsi="Lato Light" w:cs="Arial"/>
        </w:rPr>
        <w:t xml:space="preserve">zieci i </w:t>
      </w:r>
      <w:r w:rsidR="00154B12">
        <w:rPr>
          <w:rFonts w:ascii="Lato Light" w:hAnsi="Lato Light" w:cs="Arial"/>
        </w:rPr>
        <w:t>m</w:t>
      </w:r>
      <w:r w:rsidRPr="005828A2">
        <w:rPr>
          <w:rFonts w:ascii="Lato Light" w:hAnsi="Lato Light" w:cs="Arial"/>
        </w:rPr>
        <w:t>łodzieży 116 111 Fundacji Dajemy Dzieciom Siłę.</w:t>
      </w:r>
    </w:p>
    <w:p w14:paraId="2B26830E" w14:textId="2DC0FC73" w:rsidR="005B12DB" w:rsidRDefault="005B12DB" w:rsidP="005828A2">
      <w:pPr>
        <w:jc w:val="both"/>
        <w:rPr>
          <w:rStyle w:val="eop"/>
          <w:rFonts w:ascii="Lato Light" w:hAnsi="Lato Light" w:cs="Arial"/>
          <w:color w:val="000000"/>
          <w:shd w:val="clear" w:color="auto" w:fill="FFFFFF"/>
        </w:rPr>
      </w:pPr>
      <w:r>
        <w:rPr>
          <w:rStyle w:val="eop"/>
          <w:rFonts w:ascii="Lato Light" w:hAnsi="Lato Light" w:cs="Arial"/>
          <w:color w:val="000000"/>
          <w:shd w:val="clear" w:color="auto" w:fill="FFFFFF"/>
        </w:rPr>
        <w:t xml:space="preserve">Opublikowany w 2020 r. międzynarodowy raport European Union Fundamental </w:t>
      </w:r>
      <w:proofErr w:type="spellStart"/>
      <w:r>
        <w:rPr>
          <w:rStyle w:val="eop"/>
          <w:rFonts w:ascii="Lato Light" w:hAnsi="Lato Light" w:cs="Arial"/>
          <w:color w:val="000000"/>
          <w:shd w:val="clear" w:color="auto" w:fill="FFFFFF"/>
        </w:rPr>
        <w:t>Rights</w:t>
      </w:r>
      <w:proofErr w:type="spellEnd"/>
      <w:r>
        <w:rPr>
          <w:rStyle w:val="eop"/>
          <w:rFonts w:ascii="Lato Light" w:hAnsi="Lato Light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Lato Light" w:hAnsi="Lato Light" w:cs="Arial"/>
          <w:color w:val="000000"/>
          <w:shd w:val="clear" w:color="auto" w:fill="FFFFFF"/>
        </w:rPr>
        <w:t>Agency</w:t>
      </w:r>
      <w:proofErr w:type="spellEnd"/>
      <w:r>
        <w:rPr>
          <w:rStyle w:val="eop"/>
          <w:rFonts w:ascii="Lato Light" w:hAnsi="Lato Light" w:cs="Arial"/>
          <w:color w:val="000000"/>
          <w:shd w:val="clear" w:color="auto" w:fill="FFFFFF"/>
        </w:rPr>
        <w:t xml:space="preserve"> pokazuje, że </w:t>
      </w:r>
      <w:r w:rsidRPr="00805A0E">
        <w:rPr>
          <w:rStyle w:val="eop"/>
          <w:rFonts w:ascii="Lato Light" w:hAnsi="Lato Light" w:cs="Arial"/>
          <w:b/>
          <w:color w:val="000000"/>
          <w:shd w:val="clear" w:color="auto" w:fill="FFFFFF"/>
        </w:rPr>
        <w:t>sytuacja polskich uczniów</w:t>
      </w:r>
      <w:r w:rsidR="00F74959">
        <w:rPr>
          <w:rStyle w:val="eop"/>
          <w:rFonts w:ascii="Lato Light" w:hAnsi="Lato Light" w:cs="Arial"/>
          <w:b/>
          <w:color w:val="000000"/>
          <w:shd w:val="clear" w:color="auto" w:fill="FFFFFF"/>
        </w:rPr>
        <w:t xml:space="preserve"> i uczennic</w:t>
      </w:r>
      <w:r w:rsidRPr="00805A0E">
        <w:rPr>
          <w:rStyle w:val="eop"/>
          <w:rFonts w:ascii="Lato Light" w:hAnsi="Lato Light" w:cs="Arial"/>
          <w:b/>
          <w:color w:val="000000"/>
          <w:shd w:val="clear" w:color="auto" w:fill="FFFFFF"/>
        </w:rPr>
        <w:t xml:space="preserve"> LGBT+ jest znacznie gorsza niż ich nieheteronormatywnych i transpłciowych rówieśników w innych państwach UE.</w:t>
      </w:r>
      <w:r w:rsidR="005828A2" w:rsidRPr="00663D83">
        <w:rPr>
          <w:rStyle w:val="normaltextrun"/>
          <w:rFonts w:ascii="Lato Light" w:hAnsi="Lato Light" w:cs="Arial"/>
          <w:color w:val="FF0000"/>
          <w:shd w:val="clear" w:color="auto" w:fill="FFFFFF"/>
        </w:rPr>
        <w:t xml:space="preserve"> </w:t>
      </w:r>
      <w:r w:rsidR="005828A2" w:rsidRPr="005B12DB">
        <w:rPr>
          <w:rStyle w:val="normaltextrun"/>
          <w:rFonts w:ascii="Lato Light" w:hAnsi="Lato Light" w:cs="Arial"/>
          <w:shd w:val="clear" w:color="auto" w:fill="FFFFFF"/>
        </w:rPr>
        <w:t xml:space="preserve">Zaledwie 18% respondentów z Polski będących w wieku 15-17 lat stwierdziło, że system edukacji, przynajmniej w pewnym zakresie, odnosi się do tematyki związanej z osobami </w:t>
      </w:r>
      <w:r w:rsidR="005828A2" w:rsidRPr="005828A2">
        <w:rPr>
          <w:rStyle w:val="normaltextrun"/>
          <w:rFonts w:ascii="Lato Light" w:hAnsi="Lato Light" w:cs="Arial"/>
          <w:shd w:val="clear" w:color="auto" w:fill="FFFFFF"/>
        </w:rPr>
        <w:t>LGBT+ w pozytywny lub wyważony sposób (średnia dla pozostałych państw unijnych to 33%). </w:t>
      </w:r>
      <w:r w:rsidR="005828A2" w:rsidRPr="005828A2">
        <w:rPr>
          <w:rStyle w:val="eop"/>
          <w:rFonts w:ascii="Lato Light" w:hAnsi="Lato Light" w:cs="Arial"/>
          <w:color w:val="000000"/>
          <w:shd w:val="clear" w:color="auto" w:fill="FFFFFF"/>
        </w:rPr>
        <w:t> </w:t>
      </w:r>
    </w:p>
    <w:p w14:paraId="639F1029" w14:textId="49FB1624" w:rsidR="005828A2" w:rsidRPr="005828A2" w:rsidRDefault="005828A2" w:rsidP="005828A2">
      <w:pPr>
        <w:jc w:val="both"/>
        <w:rPr>
          <w:rFonts w:ascii="Lato Light" w:hAnsi="Lato Light" w:cs="Arial"/>
        </w:rPr>
      </w:pPr>
      <w:r w:rsidRPr="005828A2">
        <w:rPr>
          <w:rFonts w:ascii="Lato Light" w:hAnsi="Lato Light" w:cs="Arial"/>
        </w:rPr>
        <w:t xml:space="preserve">Ponadto jedynie co trzeci z badanych </w:t>
      </w:r>
      <w:r w:rsidR="00F74959">
        <w:rPr>
          <w:rFonts w:ascii="Lato Light" w:hAnsi="Lato Light" w:cs="Arial"/>
        </w:rPr>
        <w:t>nastolatków</w:t>
      </w:r>
      <w:r w:rsidRPr="005828A2">
        <w:rPr>
          <w:rFonts w:ascii="Lato Light" w:hAnsi="Lato Light" w:cs="Arial"/>
        </w:rPr>
        <w:t xml:space="preserve"> LGBT+ z Polski stwierdził, że w szkole może liczyć na wsparcie i uznanie swojej orientacji psychoseksualnej </w:t>
      </w:r>
      <w:r w:rsidR="004D2E7D">
        <w:rPr>
          <w:rFonts w:ascii="Lato Light" w:hAnsi="Lato Light" w:cs="Arial"/>
        </w:rPr>
        <w:t>i</w:t>
      </w:r>
      <w:r w:rsidRPr="005828A2">
        <w:rPr>
          <w:rFonts w:ascii="Lato Light" w:hAnsi="Lato Light" w:cs="Arial"/>
        </w:rPr>
        <w:t xml:space="preserve"> tożsamości płciowej, podczas gdy w pozostałych państwach Wspólnoty takiej odpowiedzi udzielił średnio co drugi uczeń.</w:t>
      </w:r>
    </w:p>
    <w:p w14:paraId="683BEA9B" w14:textId="77777777" w:rsidR="005828A2" w:rsidRPr="008D28AF" w:rsidRDefault="005828A2" w:rsidP="005828A2">
      <w:pPr>
        <w:jc w:val="both"/>
        <w:rPr>
          <w:rFonts w:ascii="Lato Bold" w:hAnsi="Lato Bold" w:cs="Arial"/>
          <w:b/>
          <w:bCs/>
        </w:rPr>
      </w:pPr>
      <w:r w:rsidRPr="008D28AF">
        <w:rPr>
          <w:rFonts w:ascii="Lato Bold" w:hAnsi="Lato Bold" w:cs="Arial"/>
          <w:b/>
          <w:bCs/>
        </w:rPr>
        <w:t>Większość to świadkowie</w:t>
      </w:r>
    </w:p>
    <w:p w14:paraId="5DA423DC" w14:textId="5F700A99" w:rsidR="005828A2" w:rsidRPr="005828A2" w:rsidRDefault="005828A2" w:rsidP="005828A2">
      <w:pPr>
        <w:jc w:val="both"/>
        <w:rPr>
          <w:rFonts w:ascii="Lato Light" w:hAnsi="Lato Light" w:cs="Arial"/>
        </w:rPr>
      </w:pPr>
      <w:r w:rsidRPr="005828A2">
        <w:rPr>
          <w:rFonts w:ascii="Lato Light" w:hAnsi="Lato Light" w:cs="Arial"/>
        </w:rPr>
        <w:t xml:space="preserve">Sprzeciw wobec przemocy i promowanie sojuszniczych postaw u dzieci i młodzieży są podstawą większości realizowanych aktualnie działań profilaktycznych poświęconych przemocy rówieśniczej. Autorzy kampanii </w:t>
      </w:r>
      <w:r w:rsidR="00663D83">
        <w:rPr>
          <w:rFonts w:ascii="Lato Light" w:hAnsi="Lato Light" w:cs="Arial"/>
        </w:rPr>
        <w:t>„</w:t>
      </w:r>
      <w:r w:rsidRPr="005828A2">
        <w:rPr>
          <w:rFonts w:ascii="Lato Light" w:hAnsi="Lato Light" w:cs="Arial"/>
        </w:rPr>
        <w:t>LGBT+ja” uznali, że taki kierunek działań będzie zasadny również w odniesieniu do problemu przemocy homofobicznej</w:t>
      </w:r>
      <w:r w:rsidR="003C38F0">
        <w:rPr>
          <w:rFonts w:ascii="Lato Light" w:hAnsi="Lato Light" w:cs="Arial"/>
        </w:rPr>
        <w:t xml:space="preserve"> i transfobicznej</w:t>
      </w:r>
      <w:r w:rsidRPr="005828A2">
        <w:rPr>
          <w:rFonts w:ascii="Lato Light" w:hAnsi="Lato Light" w:cs="Arial"/>
        </w:rPr>
        <w:t xml:space="preserve">, biorąc pod uwagę skalę problemu, osamotnienie osób pokrzywdzonych oraz zły klimat społeczny budowany na nieprawdziwych przesłankach i stereotypach.  </w:t>
      </w:r>
    </w:p>
    <w:p w14:paraId="7D0089CE" w14:textId="46592201" w:rsidR="005828A2" w:rsidRPr="005828A2" w:rsidRDefault="005828A2" w:rsidP="005828A2">
      <w:pPr>
        <w:jc w:val="both"/>
        <w:rPr>
          <w:rFonts w:ascii="Lato Light" w:hAnsi="Lato Light" w:cs="Arial"/>
        </w:rPr>
      </w:pPr>
      <w:r w:rsidRPr="005828A2">
        <w:rPr>
          <w:rFonts w:ascii="Lato Light" w:hAnsi="Lato Light" w:cs="Arial"/>
          <w:b/>
          <w:bCs/>
          <w:i/>
          <w:iCs/>
        </w:rPr>
        <w:t xml:space="preserve">Nastolatki LGBT+ często opowiadają o nauczycielach – </w:t>
      </w:r>
      <w:r w:rsidR="00663D83">
        <w:rPr>
          <w:rFonts w:ascii="Lato Light" w:hAnsi="Lato Light" w:cs="Arial"/>
          <w:b/>
          <w:bCs/>
          <w:i/>
          <w:iCs/>
        </w:rPr>
        <w:t>albo</w:t>
      </w:r>
      <w:r w:rsidRPr="005828A2">
        <w:rPr>
          <w:rFonts w:ascii="Lato Light" w:hAnsi="Lato Light" w:cs="Arial"/>
          <w:b/>
          <w:bCs/>
          <w:i/>
          <w:iCs/>
        </w:rPr>
        <w:t xml:space="preserve"> tym jednym nauczycielu – o rówieśnikach – albo nawet jednym rówieśniku – którzy ich wspierają. Mówią, że dzięki nim wstają rano do szkoły, nie poddają się, żyją. </w:t>
      </w:r>
      <w:r w:rsidRPr="005828A2">
        <w:rPr>
          <w:rFonts w:ascii="Lato Light" w:hAnsi="Lato Light" w:cs="Arial"/>
          <w:b/>
          <w:bCs/>
        </w:rPr>
        <w:t>O</w:t>
      </w:r>
      <w:r w:rsidRPr="005828A2">
        <w:rPr>
          <w:rFonts w:ascii="Lato Light" w:hAnsi="Lato Light" w:cs="Arial"/>
          <w:b/>
          <w:bCs/>
          <w:i/>
          <w:iCs/>
        </w:rPr>
        <w:t xml:space="preserve">gromna skala homofobicznej </w:t>
      </w:r>
      <w:r w:rsidR="00F74959">
        <w:rPr>
          <w:rFonts w:ascii="Lato Light" w:hAnsi="Lato Light" w:cs="Arial"/>
          <w:b/>
          <w:bCs/>
          <w:i/>
          <w:iCs/>
        </w:rPr>
        <w:t xml:space="preserve">i transfobicznej </w:t>
      </w:r>
      <w:r w:rsidRPr="005828A2">
        <w:rPr>
          <w:rFonts w:ascii="Lato Light" w:hAnsi="Lato Light" w:cs="Arial"/>
          <w:b/>
          <w:bCs/>
          <w:i/>
          <w:iCs/>
        </w:rPr>
        <w:t>przemocy rówieśniczej nie oznacza, że dopuszcza się jej większość nastolatków. Przeciwnie, absolutna większość to świadkowie – często otwarci, bez uprzedzeń. Niestety jednak stosunkowo rzadko reagują na przemoc. Celem naszej kampanii jest uruchomienie postawy sojuszniczej – pokazanie, jak trudna jest sytuacja ich rówieśników LGBT+, jak wiele może zmienić wsp</w:t>
      </w:r>
      <w:r w:rsidR="00F7681C">
        <w:rPr>
          <w:rFonts w:ascii="Lato Light" w:hAnsi="Lato Light" w:cs="Arial"/>
          <w:b/>
          <w:bCs/>
          <w:i/>
          <w:iCs/>
        </w:rPr>
        <w:t>ieranie ich</w:t>
      </w:r>
      <w:r w:rsidRPr="005828A2">
        <w:rPr>
          <w:rFonts w:ascii="Lato Light" w:hAnsi="Lato Light" w:cs="Arial"/>
          <w:b/>
          <w:bCs/>
          <w:i/>
          <w:iCs/>
        </w:rPr>
        <w:t xml:space="preserve"> i jak o nie zadbać</w:t>
      </w:r>
      <w:r w:rsidRPr="005828A2">
        <w:rPr>
          <w:rFonts w:ascii="Lato Light" w:hAnsi="Lato Light" w:cs="Arial"/>
        </w:rPr>
        <w:t xml:space="preserve"> </w:t>
      </w:r>
      <w:r w:rsidR="008C2894" w:rsidRPr="008C2894">
        <w:rPr>
          <w:rFonts w:ascii="Lato Light" w:hAnsi="Lato Light" w:cs="Arial"/>
          <w:bCs/>
          <w:i/>
          <w:iCs/>
        </w:rPr>
        <w:t>–</w:t>
      </w:r>
      <w:r w:rsidRPr="005828A2">
        <w:rPr>
          <w:rFonts w:ascii="Lato Light" w:hAnsi="Lato Light" w:cs="Arial"/>
          <w:i/>
          <w:iCs/>
        </w:rPr>
        <w:t xml:space="preserve"> </w:t>
      </w:r>
      <w:r w:rsidRPr="005828A2">
        <w:rPr>
          <w:rFonts w:ascii="Lato Light" w:hAnsi="Lato Light" w:cs="Arial"/>
        </w:rPr>
        <w:t xml:space="preserve">mówi Łukasz Wojtasik z Fundacji Dajemy Dzieciom Siłę, koordynator kampanii „LGBT+ja”. </w:t>
      </w:r>
    </w:p>
    <w:p w14:paraId="18B3B0B4" w14:textId="77777777" w:rsidR="005828A2" w:rsidRPr="008D28AF" w:rsidRDefault="005828A2" w:rsidP="005828A2">
      <w:pPr>
        <w:jc w:val="both"/>
        <w:rPr>
          <w:rFonts w:ascii="Lato Bold" w:hAnsi="Lato Bold" w:cs="Arial"/>
          <w:b/>
          <w:bCs/>
        </w:rPr>
      </w:pPr>
      <w:r w:rsidRPr="008D28AF">
        <w:rPr>
          <w:rFonts w:ascii="Lato Bold" w:hAnsi="Lato Bold" w:cs="Arial"/>
          <w:b/>
          <w:bCs/>
        </w:rPr>
        <w:t>Dlaczego i jak wspierać</w:t>
      </w:r>
    </w:p>
    <w:p w14:paraId="03763211" w14:textId="3C04ECBC" w:rsidR="005828A2" w:rsidRPr="00A361EA" w:rsidRDefault="008C2894" w:rsidP="005828A2">
      <w:pPr>
        <w:jc w:val="both"/>
        <w:rPr>
          <w:rFonts w:ascii="Lato Light" w:hAnsi="Lato Light" w:cs="Arial"/>
        </w:rPr>
      </w:pPr>
      <w:r>
        <w:rPr>
          <w:rFonts w:ascii="Lato Light" w:hAnsi="Lato Light" w:cs="Arial"/>
        </w:rPr>
        <w:t>Kampania „</w:t>
      </w:r>
      <w:r w:rsidR="005828A2" w:rsidRPr="005828A2">
        <w:rPr>
          <w:rFonts w:ascii="Lato Light" w:hAnsi="Lato Light" w:cs="Arial"/>
        </w:rPr>
        <w:t xml:space="preserve">LGBT+ja” jest adresowana do młodzieży i realizowana pod hasłami: </w:t>
      </w:r>
      <w:r w:rsidR="005828A2" w:rsidRPr="008C2894">
        <w:rPr>
          <w:rFonts w:ascii="Lato Light" w:hAnsi="Lato Light" w:cs="Arial"/>
          <w:b/>
        </w:rPr>
        <w:t>„Masz we mnie sojusznika”, „Masz we mnie sojuszniczkę”.</w:t>
      </w:r>
      <w:r w:rsidR="005828A2" w:rsidRPr="005828A2">
        <w:rPr>
          <w:rFonts w:ascii="Lato Light" w:hAnsi="Lato Light" w:cs="Arial"/>
        </w:rPr>
        <w:t xml:space="preserve">  Została przygotowana przez  Fundację Dajemy Dzieciom Siłę we współpracy z agencją reklamową BBDO. Powadzona jest głównie w internecie – w serwisach społecznościowych Instagram, </w:t>
      </w:r>
      <w:proofErr w:type="spellStart"/>
      <w:r w:rsidR="005828A2" w:rsidRPr="005828A2">
        <w:rPr>
          <w:rFonts w:ascii="Lato Light" w:hAnsi="Lato Light" w:cs="Arial"/>
        </w:rPr>
        <w:t>TikTok</w:t>
      </w:r>
      <w:proofErr w:type="spellEnd"/>
      <w:r w:rsidR="005828A2" w:rsidRPr="005828A2">
        <w:rPr>
          <w:rFonts w:ascii="Lato Light" w:hAnsi="Lato Light" w:cs="Arial"/>
        </w:rPr>
        <w:t xml:space="preserve">, Facebook. W 90-sekundowym </w:t>
      </w:r>
      <w:hyperlink r:id="rId9" w:history="1">
        <w:r w:rsidR="005828A2" w:rsidRPr="00827F5C">
          <w:rPr>
            <w:rStyle w:val="Hipercze"/>
            <w:rFonts w:ascii="Lato Light" w:hAnsi="Lato Light" w:cs="Arial"/>
          </w:rPr>
          <w:t>spocie</w:t>
        </w:r>
      </w:hyperlink>
      <w:r w:rsidR="005828A2" w:rsidRPr="005828A2">
        <w:rPr>
          <w:rFonts w:ascii="Lato Light" w:hAnsi="Lato Light" w:cs="Arial"/>
        </w:rPr>
        <w:t xml:space="preserve"> i serii krótkich filmów podpatrujemy rozmowy nastolatków o tym, dlaczego i jak należy wspierać rówieśników LGBT+. Kampanii towarzyszą również grafiki oraz seria postów pogłębiających ideę sojusznictwa i tłumaczących, jak nastolatki mogą ją na co dzień realizować w stosunku do swoich rówieśników</w:t>
      </w:r>
      <w:r w:rsidR="008D28AF">
        <w:rPr>
          <w:rFonts w:ascii="Lato Light" w:hAnsi="Lato Light" w:cs="Arial"/>
        </w:rPr>
        <w:t>.</w:t>
      </w:r>
      <w:r w:rsidR="00027250">
        <w:rPr>
          <w:rFonts w:ascii="Lato Light" w:hAnsi="Lato Light" w:cs="Arial"/>
        </w:rPr>
        <w:t xml:space="preserve">  </w:t>
      </w:r>
      <w:r w:rsidR="005828A2" w:rsidRPr="005828A2">
        <w:rPr>
          <w:rFonts w:ascii="Lato Light" w:hAnsi="Lato Light"/>
        </w:rPr>
        <w:br/>
      </w:r>
      <w:r w:rsidR="005828A2" w:rsidRPr="005828A2">
        <w:rPr>
          <w:rFonts w:ascii="Lato Light" w:hAnsi="Lato Light" w:cs="Arial"/>
        </w:rPr>
        <w:t>Organizatorzy zachęcają również dorosłych do wspierania idei kampanii wśród młodzieży oraz deklarowania wsparcia dla nastolatków LGBT+ – poprzez podejmowanie tematyki kampanii podczas lekcji, rozmowy z własnymi dziećmi, stosowanie nakładek na zdjęcia profilowe w serwisach społecznościowyc</w:t>
      </w:r>
      <w:r w:rsidR="00A361EA">
        <w:rPr>
          <w:rFonts w:ascii="Lato Light" w:hAnsi="Lato Light" w:cs="Arial"/>
        </w:rPr>
        <w:t>h, udostępnianie postów</w:t>
      </w:r>
      <w:r w:rsidR="005828A2" w:rsidRPr="005828A2">
        <w:rPr>
          <w:rFonts w:ascii="Lato Light" w:hAnsi="Lato Light" w:cs="Arial"/>
        </w:rPr>
        <w:t>, stosowanie hasztagu #</w:t>
      </w:r>
      <w:proofErr w:type="spellStart"/>
      <w:r w:rsidR="005828A2" w:rsidRPr="005828A2">
        <w:rPr>
          <w:rFonts w:ascii="Lato Light" w:hAnsi="Lato Light" w:cs="Arial"/>
        </w:rPr>
        <w:t>LGBTplusJA</w:t>
      </w:r>
      <w:proofErr w:type="spellEnd"/>
      <w:r w:rsidR="005828A2" w:rsidRPr="005828A2">
        <w:rPr>
          <w:rFonts w:ascii="Lato Light" w:hAnsi="Lato Light" w:cs="Arial"/>
        </w:rPr>
        <w:t xml:space="preserve">. Swoje prywatne wsparcie dla kampanii zadeklarowali </w:t>
      </w:r>
      <w:r w:rsidR="001043FB">
        <w:rPr>
          <w:rFonts w:ascii="Lato Light" w:hAnsi="Lato Light" w:cs="Arial"/>
        </w:rPr>
        <w:t xml:space="preserve">m.in. </w:t>
      </w:r>
      <w:r w:rsidR="005828A2" w:rsidRPr="005828A2">
        <w:rPr>
          <w:rFonts w:ascii="Lato Light" w:hAnsi="Lato Light" w:cs="Arial"/>
        </w:rPr>
        <w:t xml:space="preserve">aktorzy występujący w spotach </w:t>
      </w:r>
      <w:r w:rsidR="005828A2" w:rsidRPr="005828A2">
        <w:rPr>
          <w:rFonts w:ascii="Lato Light" w:hAnsi="Lato Light" w:cs="Arial"/>
        </w:rPr>
        <w:lastRenderedPageBreak/>
        <w:t xml:space="preserve">kampanijnych. Powstała też </w:t>
      </w:r>
      <w:hyperlink r:id="rId10" w:history="1">
        <w:r w:rsidR="005828A2" w:rsidRPr="00827F5C">
          <w:rPr>
            <w:rStyle w:val="Hipercze"/>
            <w:rFonts w:ascii="Lato Light" w:hAnsi="Lato Light" w:cs="Arial"/>
          </w:rPr>
          <w:t xml:space="preserve">dedykowana </w:t>
        </w:r>
        <w:r w:rsidR="00A361EA" w:rsidRPr="00827F5C">
          <w:rPr>
            <w:rStyle w:val="Hipercze"/>
            <w:rFonts w:ascii="Lato Light" w:hAnsi="Lato Light" w:cs="Arial"/>
          </w:rPr>
          <w:t>akcji</w:t>
        </w:r>
        <w:r w:rsidR="005828A2" w:rsidRPr="00827F5C">
          <w:rPr>
            <w:rStyle w:val="Hipercze"/>
            <w:rFonts w:ascii="Lato Light" w:hAnsi="Lato Light" w:cs="Arial"/>
          </w:rPr>
          <w:t xml:space="preserve"> strona</w:t>
        </w:r>
      </w:hyperlink>
      <w:r w:rsidR="00A361EA">
        <w:rPr>
          <w:rFonts w:ascii="Lato Light" w:hAnsi="Lato Light" w:cs="Arial"/>
        </w:rPr>
        <w:t>,</w:t>
      </w:r>
      <w:r w:rsidR="005828A2" w:rsidRPr="005828A2">
        <w:rPr>
          <w:rFonts w:ascii="Lato Light" w:hAnsi="Lato Light" w:cs="Arial"/>
        </w:rPr>
        <w:t xml:space="preserve"> gdzie będą dostępne materiały edukacyjne. Projekt jest współfinansowany przez Unię Europejską w</w:t>
      </w:r>
      <w:r w:rsidR="00A361EA">
        <w:rPr>
          <w:rFonts w:ascii="Lato Light" w:hAnsi="Lato Light" w:cs="Arial"/>
        </w:rPr>
        <w:t xml:space="preserve"> ramach instrumentu „</w:t>
      </w:r>
      <w:r w:rsidR="005828A2" w:rsidRPr="005828A2">
        <w:rPr>
          <w:rFonts w:ascii="Lato Light" w:hAnsi="Lato Light" w:cs="Arial"/>
        </w:rPr>
        <w:t xml:space="preserve">Łącząc Europę”.  </w:t>
      </w:r>
    </w:p>
    <w:p w14:paraId="686B6E38" w14:textId="77777777" w:rsidR="005828A2" w:rsidRPr="008D28AF" w:rsidRDefault="005828A2" w:rsidP="005828A2">
      <w:pPr>
        <w:jc w:val="both"/>
        <w:rPr>
          <w:rFonts w:ascii="Lato Bold" w:hAnsi="Lato Bold" w:cs="Arial"/>
          <w:b/>
          <w:bCs/>
        </w:rPr>
      </w:pPr>
      <w:r w:rsidRPr="008D28AF">
        <w:rPr>
          <w:rFonts w:ascii="Lato Bold" w:hAnsi="Lato Bold" w:cs="Arial"/>
          <w:b/>
          <w:bCs/>
        </w:rPr>
        <w:t>Co znaczy być sojusznikiem rówieśników LGBT+</w:t>
      </w:r>
    </w:p>
    <w:p w14:paraId="7C705573" w14:textId="30044B0E" w:rsidR="005828A2" w:rsidRPr="005828A2" w:rsidRDefault="005828A2" w:rsidP="005828A2">
      <w:pPr>
        <w:jc w:val="both"/>
        <w:rPr>
          <w:rFonts w:ascii="Lato Light" w:hAnsi="Lato Light" w:cs="Arial"/>
        </w:rPr>
      </w:pPr>
      <w:r w:rsidRPr="005828A2">
        <w:rPr>
          <w:rFonts w:ascii="Lato Light" w:hAnsi="Lato Light" w:cs="Arial"/>
        </w:rPr>
        <w:t xml:space="preserve">Idea sojusznictwa promowana w ramach akcji </w:t>
      </w:r>
      <w:r w:rsidR="00A361EA">
        <w:rPr>
          <w:rFonts w:ascii="Lato Light" w:hAnsi="Lato Light" w:cs="Arial"/>
        </w:rPr>
        <w:t>„</w:t>
      </w:r>
      <w:r w:rsidRPr="005828A2">
        <w:rPr>
          <w:rFonts w:ascii="Lato Light" w:hAnsi="Lato Light" w:cs="Arial"/>
        </w:rPr>
        <w:t xml:space="preserve">LGBT+ja” opiera się na serii prostych </w:t>
      </w:r>
      <w:r w:rsidR="00902BD8">
        <w:rPr>
          <w:rFonts w:ascii="Lato Light" w:hAnsi="Lato Light" w:cs="Arial"/>
        </w:rPr>
        <w:t>zasad</w:t>
      </w:r>
      <w:r w:rsidRPr="005828A2">
        <w:rPr>
          <w:rFonts w:ascii="Lato Light" w:hAnsi="Lato Light" w:cs="Arial"/>
        </w:rPr>
        <w:t xml:space="preserve"> rozwijanych w kampanijnej komunikacji z młodzieżą, m.in.:</w:t>
      </w:r>
    </w:p>
    <w:p w14:paraId="7C8B0752" w14:textId="77777777" w:rsidR="005828A2" w:rsidRPr="005828A2" w:rsidRDefault="005828A2" w:rsidP="005828A2">
      <w:pPr>
        <w:pStyle w:val="xmsonormal"/>
        <w:numPr>
          <w:ilvl w:val="0"/>
          <w:numId w:val="1"/>
        </w:numPr>
        <w:shd w:val="clear" w:color="auto" w:fill="FFFFFF"/>
        <w:spacing w:before="0" w:after="160" w:line="259" w:lineRule="auto"/>
        <w:jc w:val="both"/>
        <w:rPr>
          <w:rFonts w:ascii="Lato Light" w:eastAsia="Calibri" w:hAnsi="Lato Light" w:cs="Arial"/>
          <w:b/>
          <w:sz w:val="22"/>
          <w:szCs w:val="22"/>
        </w:rPr>
      </w:pPr>
      <w:r w:rsidRPr="005828A2">
        <w:rPr>
          <w:rFonts w:ascii="Lato Light" w:eastAsia="Calibri" w:hAnsi="Lato Light" w:cs="Arial"/>
          <w:b/>
          <w:bCs/>
          <w:sz w:val="22"/>
          <w:szCs w:val="22"/>
        </w:rPr>
        <w:t>Pokazuję, że wspieram osoby LGBT+. </w:t>
      </w:r>
      <w:r w:rsidRPr="005828A2">
        <w:rPr>
          <w:rFonts w:ascii="Lato Light" w:eastAsia="Calibri" w:hAnsi="Lato Light" w:cs="Arial"/>
          <w:b/>
          <w:sz w:val="22"/>
          <w:szCs w:val="22"/>
        </w:rPr>
        <w:t xml:space="preserve"> </w:t>
      </w:r>
      <w:r w:rsidRPr="005828A2">
        <w:rPr>
          <w:rFonts w:ascii="Lato Light" w:eastAsia="Calibri" w:hAnsi="Lato Light" w:cs="Arial"/>
          <w:b/>
          <w:bCs/>
          <w:sz w:val="22"/>
          <w:szCs w:val="22"/>
        </w:rPr>
        <w:t>Wiem, ż</w:t>
      </w:r>
      <w:r w:rsidRPr="005828A2">
        <w:rPr>
          <w:rFonts w:ascii="Lato Light" w:eastAsia="Calibri" w:hAnsi="Lato Light" w:cs="Arial"/>
          <w:b/>
          <w:bCs/>
          <w:sz w:val="22"/>
          <w:szCs w:val="22"/>
          <w:lang w:val="en-US"/>
        </w:rPr>
        <w:t xml:space="preserve">e to </w:t>
      </w:r>
      <w:proofErr w:type="spellStart"/>
      <w:r w:rsidRPr="005828A2">
        <w:rPr>
          <w:rFonts w:ascii="Lato Light" w:eastAsia="Calibri" w:hAnsi="Lato Light" w:cs="Arial"/>
          <w:b/>
          <w:bCs/>
          <w:sz w:val="22"/>
          <w:szCs w:val="22"/>
          <w:lang w:val="en-US"/>
        </w:rPr>
        <w:t>wa</w:t>
      </w:r>
      <w:r w:rsidRPr="005828A2">
        <w:rPr>
          <w:rFonts w:ascii="Lato Light" w:eastAsia="Calibri" w:hAnsi="Lato Light" w:cs="Arial"/>
          <w:b/>
          <w:bCs/>
          <w:sz w:val="22"/>
          <w:szCs w:val="22"/>
        </w:rPr>
        <w:t>żne</w:t>
      </w:r>
      <w:proofErr w:type="spellEnd"/>
      <w:r w:rsidRPr="005828A2">
        <w:rPr>
          <w:rFonts w:ascii="Lato Light" w:eastAsia="Calibri" w:hAnsi="Lato Light" w:cs="Arial"/>
          <w:b/>
          <w:bCs/>
          <w:sz w:val="22"/>
          <w:szCs w:val="22"/>
        </w:rPr>
        <w:t>. </w:t>
      </w:r>
    </w:p>
    <w:p w14:paraId="7CA4E061" w14:textId="77777777" w:rsidR="005828A2" w:rsidRPr="005828A2" w:rsidRDefault="005828A2" w:rsidP="005828A2">
      <w:pPr>
        <w:pStyle w:val="xmsonormal"/>
        <w:numPr>
          <w:ilvl w:val="0"/>
          <w:numId w:val="1"/>
        </w:numPr>
        <w:shd w:val="clear" w:color="auto" w:fill="FFFFFF" w:themeFill="background1"/>
        <w:spacing w:before="0" w:after="160" w:line="259" w:lineRule="auto"/>
        <w:jc w:val="both"/>
        <w:rPr>
          <w:rFonts w:ascii="Lato Light" w:eastAsia="Calibri" w:hAnsi="Lato Light" w:cs="Arial"/>
          <w:b/>
          <w:bCs/>
          <w:sz w:val="22"/>
          <w:szCs w:val="22"/>
        </w:rPr>
      </w:pPr>
      <w:r w:rsidRPr="005828A2">
        <w:rPr>
          <w:rFonts w:ascii="Lato Light" w:eastAsia="Calibri" w:hAnsi="Lato Light" w:cs="Arial"/>
          <w:b/>
          <w:bCs/>
          <w:sz w:val="22"/>
          <w:szCs w:val="22"/>
        </w:rPr>
        <w:t>Staję po stronie os</w:t>
      </w:r>
      <w:r w:rsidRPr="005828A2">
        <w:rPr>
          <w:rFonts w:ascii="Lato Light" w:eastAsia="Calibri" w:hAnsi="Lato Light" w:cs="Arial"/>
          <w:b/>
          <w:bCs/>
          <w:sz w:val="22"/>
          <w:szCs w:val="22"/>
          <w:lang w:val="es-ES"/>
        </w:rPr>
        <w:t>ó</w:t>
      </w:r>
      <w:r w:rsidRPr="005828A2">
        <w:rPr>
          <w:rFonts w:ascii="Lato Light" w:eastAsia="Calibri" w:hAnsi="Lato Light" w:cs="Arial"/>
          <w:b/>
          <w:bCs/>
          <w:sz w:val="22"/>
          <w:szCs w:val="22"/>
          <w:lang w:val="de-DE"/>
        </w:rPr>
        <w:t xml:space="preserve">b LGBT+. </w:t>
      </w:r>
      <w:r w:rsidRPr="005828A2">
        <w:rPr>
          <w:rFonts w:ascii="Lato Light" w:eastAsia="Calibri" w:hAnsi="Lato Light" w:cs="Arial"/>
          <w:b/>
          <w:bCs/>
          <w:sz w:val="22"/>
          <w:szCs w:val="22"/>
        </w:rPr>
        <w:t> M</w:t>
      </w:r>
      <w:r w:rsidRPr="005828A2">
        <w:rPr>
          <w:rFonts w:ascii="Lato Light" w:eastAsia="Calibri" w:hAnsi="Lato Light" w:cs="Arial"/>
          <w:b/>
          <w:bCs/>
          <w:sz w:val="22"/>
          <w:szCs w:val="22"/>
          <w:lang w:val="es-ES"/>
        </w:rPr>
        <w:t>ó</w:t>
      </w:r>
      <w:proofErr w:type="spellStart"/>
      <w:r w:rsidRPr="005828A2">
        <w:rPr>
          <w:rFonts w:ascii="Lato Light" w:eastAsia="Calibri" w:hAnsi="Lato Light" w:cs="Arial"/>
          <w:b/>
          <w:bCs/>
          <w:sz w:val="22"/>
          <w:szCs w:val="22"/>
        </w:rPr>
        <w:t>wię</w:t>
      </w:r>
      <w:proofErr w:type="spellEnd"/>
      <w:r w:rsidRPr="005828A2">
        <w:rPr>
          <w:rFonts w:ascii="Lato Light" w:eastAsia="Calibri" w:hAnsi="Lato Light" w:cs="Arial"/>
          <w:b/>
          <w:bCs/>
          <w:sz w:val="22"/>
          <w:szCs w:val="22"/>
        </w:rPr>
        <w:t>, że jestem. Pytam, jak mogę pom</w:t>
      </w:r>
      <w:r w:rsidRPr="005828A2">
        <w:rPr>
          <w:rFonts w:ascii="Lato Light" w:eastAsia="Calibri" w:hAnsi="Lato Light" w:cs="Arial"/>
          <w:b/>
          <w:bCs/>
          <w:sz w:val="22"/>
          <w:szCs w:val="22"/>
          <w:lang w:val="es-ES"/>
        </w:rPr>
        <w:t>ó</w:t>
      </w:r>
      <w:r w:rsidRPr="005828A2">
        <w:rPr>
          <w:rFonts w:ascii="Lato Light" w:eastAsia="Calibri" w:hAnsi="Lato Light" w:cs="Arial"/>
          <w:b/>
          <w:bCs/>
          <w:sz w:val="22"/>
          <w:szCs w:val="22"/>
        </w:rPr>
        <w:t>c.</w:t>
      </w:r>
    </w:p>
    <w:p w14:paraId="5C40D25C" w14:textId="7701A740" w:rsidR="005828A2" w:rsidRPr="005828A2" w:rsidRDefault="005828A2" w:rsidP="005828A2">
      <w:pPr>
        <w:pStyle w:val="xmsonormal"/>
        <w:numPr>
          <w:ilvl w:val="0"/>
          <w:numId w:val="1"/>
        </w:numPr>
        <w:shd w:val="clear" w:color="auto" w:fill="FFFFFF"/>
        <w:spacing w:before="0" w:after="160" w:line="259" w:lineRule="auto"/>
        <w:jc w:val="both"/>
        <w:rPr>
          <w:rFonts w:ascii="Lato Light" w:hAnsi="Lato Light" w:cs="Arial"/>
          <w:b/>
          <w:sz w:val="22"/>
          <w:szCs w:val="22"/>
        </w:rPr>
      </w:pPr>
      <w:r w:rsidRPr="005828A2">
        <w:rPr>
          <w:rFonts w:ascii="Lato Light" w:hAnsi="Lato Light" w:cs="Arial"/>
          <w:b/>
          <w:bCs/>
          <w:sz w:val="22"/>
          <w:szCs w:val="22"/>
        </w:rPr>
        <w:t>Reaguję na przemoc wobec osób LGBT+.  Zgłaszam. Szukam pomocy.  </w:t>
      </w:r>
    </w:p>
    <w:p w14:paraId="3DD30DA1" w14:textId="77777777" w:rsidR="005828A2" w:rsidRPr="005828A2" w:rsidRDefault="005828A2" w:rsidP="005828A2">
      <w:pPr>
        <w:pStyle w:val="xmsonormal"/>
        <w:numPr>
          <w:ilvl w:val="0"/>
          <w:numId w:val="1"/>
        </w:numPr>
        <w:shd w:val="clear" w:color="auto" w:fill="FFFFFF"/>
        <w:spacing w:before="0" w:after="160" w:line="259" w:lineRule="auto"/>
        <w:jc w:val="both"/>
        <w:rPr>
          <w:rFonts w:ascii="Lato Light" w:eastAsia="Calibri" w:hAnsi="Lato Light" w:cs="Arial"/>
          <w:b/>
          <w:sz w:val="22"/>
          <w:szCs w:val="22"/>
        </w:rPr>
      </w:pPr>
      <w:r w:rsidRPr="005828A2">
        <w:rPr>
          <w:rFonts w:ascii="Lato Light" w:eastAsia="Calibri" w:hAnsi="Lato Light" w:cs="Arial"/>
          <w:b/>
          <w:bCs/>
          <w:sz w:val="22"/>
          <w:szCs w:val="22"/>
        </w:rPr>
        <w:t>Nie śmieję się z homofobicznych żart</w:t>
      </w:r>
      <w:r w:rsidRPr="005828A2">
        <w:rPr>
          <w:rFonts w:ascii="Lato Light" w:eastAsia="Calibri" w:hAnsi="Lato Light" w:cs="Arial"/>
          <w:b/>
          <w:bCs/>
          <w:sz w:val="22"/>
          <w:szCs w:val="22"/>
          <w:lang w:val="es-ES_tradnl"/>
        </w:rPr>
        <w:t>ó</w:t>
      </w:r>
      <w:r w:rsidRPr="005828A2">
        <w:rPr>
          <w:rFonts w:ascii="Lato Light" w:eastAsia="Calibri" w:hAnsi="Lato Light" w:cs="Arial"/>
          <w:b/>
          <w:bCs/>
          <w:sz w:val="22"/>
          <w:szCs w:val="22"/>
        </w:rPr>
        <w:t>w.  Reaguję na nie sprzeciwem. Tłumaczę, dlaczego nie powinno się z nich śmiać i ich powtarzać.</w:t>
      </w:r>
    </w:p>
    <w:p w14:paraId="64BEBD24" w14:textId="77777777" w:rsidR="005828A2" w:rsidRPr="005828A2" w:rsidRDefault="005828A2" w:rsidP="005828A2">
      <w:pPr>
        <w:pStyle w:val="xmsonormal"/>
        <w:numPr>
          <w:ilvl w:val="0"/>
          <w:numId w:val="1"/>
        </w:numPr>
        <w:shd w:val="clear" w:color="auto" w:fill="FFFFFF"/>
        <w:spacing w:before="0" w:after="160" w:line="259" w:lineRule="auto"/>
        <w:jc w:val="both"/>
        <w:rPr>
          <w:rFonts w:ascii="Lato Light" w:hAnsi="Lato Light" w:cs="Arial"/>
          <w:b/>
          <w:sz w:val="22"/>
          <w:szCs w:val="22"/>
        </w:rPr>
      </w:pPr>
      <w:r w:rsidRPr="005828A2">
        <w:rPr>
          <w:rFonts w:ascii="Lato Light" w:hAnsi="Lato Light" w:cs="Arial"/>
          <w:b/>
          <w:bCs/>
          <w:sz w:val="22"/>
          <w:szCs w:val="22"/>
        </w:rPr>
        <w:t>Nie lajkuję treści dyskryminujących osoby LGBT+. Wyrażam swój sprzeciw, piszę, że to nie jest OK. </w:t>
      </w:r>
    </w:p>
    <w:p w14:paraId="046AFE40" w14:textId="77777777" w:rsidR="005828A2" w:rsidRPr="005828A2" w:rsidRDefault="005828A2" w:rsidP="005828A2">
      <w:pPr>
        <w:pStyle w:val="xmsonormal"/>
        <w:numPr>
          <w:ilvl w:val="0"/>
          <w:numId w:val="1"/>
        </w:numPr>
        <w:shd w:val="clear" w:color="auto" w:fill="FFFFFF" w:themeFill="background1"/>
        <w:spacing w:before="0" w:after="160" w:line="259" w:lineRule="auto"/>
        <w:jc w:val="both"/>
        <w:rPr>
          <w:rFonts w:ascii="Lato Light" w:eastAsia="Calibri" w:hAnsi="Lato Light" w:cs="Arial"/>
          <w:b/>
          <w:bCs/>
          <w:sz w:val="22"/>
          <w:szCs w:val="22"/>
        </w:rPr>
      </w:pPr>
      <w:r w:rsidRPr="005828A2">
        <w:rPr>
          <w:rFonts w:ascii="Lato Light" w:eastAsia="Calibri" w:hAnsi="Lato Light" w:cs="Arial"/>
          <w:b/>
          <w:bCs/>
          <w:sz w:val="22"/>
          <w:szCs w:val="22"/>
        </w:rPr>
        <w:t>Uczę się, co to znaczy należeć do mniejszości. Chcę lepiej rozumieć. </w:t>
      </w:r>
      <w:r w:rsidRPr="005828A2">
        <w:rPr>
          <w:rFonts w:ascii="Lato Light" w:hAnsi="Lato Light" w:cs="Arial"/>
          <w:b/>
          <w:bCs/>
          <w:sz w:val="22"/>
          <w:szCs w:val="22"/>
        </w:rPr>
        <w:t>Rozmawiam z tymi, którzy myślą inaczej. </w:t>
      </w:r>
    </w:p>
    <w:p w14:paraId="17A88D82" w14:textId="77777777" w:rsidR="005828A2" w:rsidRPr="005828A2" w:rsidRDefault="005828A2" w:rsidP="005828A2">
      <w:pPr>
        <w:pStyle w:val="xmsonormal"/>
        <w:numPr>
          <w:ilvl w:val="0"/>
          <w:numId w:val="1"/>
        </w:numPr>
        <w:shd w:val="clear" w:color="auto" w:fill="FFFFFF"/>
        <w:spacing w:before="0" w:after="160" w:line="259" w:lineRule="auto"/>
        <w:jc w:val="both"/>
        <w:rPr>
          <w:rFonts w:ascii="Lato Light" w:eastAsia="Calibri" w:hAnsi="Lato Light" w:cs="Arial"/>
          <w:b/>
          <w:bCs/>
          <w:sz w:val="22"/>
          <w:szCs w:val="22"/>
        </w:rPr>
      </w:pPr>
      <w:r w:rsidRPr="005828A2">
        <w:rPr>
          <w:rFonts w:ascii="Lato Light" w:hAnsi="Lato Light" w:cs="Arial"/>
          <w:b/>
          <w:bCs/>
          <w:sz w:val="22"/>
          <w:szCs w:val="22"/>
        </w:rPr>
        <w:t>Obalam stereotypy na temat osób LGBT+. Rozmawiam z tymi, którzy myślą inaczej. </w:t>
      </w:r>
    </w:p>
    <w:p w14:paraId="384966CE" w14:textId="77777777" w:rsidR="005828A2" w:rsidRPr="005828A2" w:rsidRDefault="005828A2" w:rsidP="005828A2">
      <w:pPr>
        <w:pStyle w:val="xmsonormal"/>
        <w:numPr>
          <w:ilvl w:val="0"/>
          <w:numId w:val="1"/>
        </w:numPr>
        <w:shd w:val="clear" w:color="auto" w:fill="FFFFFF" w:themeFill="background1"/>
        <w:spacing w:before="0" w:after="0" w:line="259" w:lineRule="auto"/>
        <w:jc w:val="both"/>
        <w:rPr>
          <w:rFonts w:ascii="Lato Light" w:hAnsi="Lato Light" w:cs="Arial"/>
          <w:b/>
          <w:bCs/>
          <w:sz w:val="22"/>
          <w:szCs w:val="22"/>
        </w:rPr>
      </w:pPr>
      <w:r w:rsidRPr="005828A2">
        <w:rPr>
          <w:rFonts w:ascii="Lato Light" w:hAnsi="Lato Light" w:cs="Arial"/>
          <w:b/>
          <w:bCs/>
          <w:sz w:val="22"/>
          <w:szCs w:val="22"/>
        </w:rPr>
        <w:t>Mówię wprost: LGBT to nie ideologia. LGBT+ to ludzie.  </w:t>
      </w:r>
    </w:p>
    <w:p w14:paraId="7105E683" w14:textId="1593597D" w:rsidR="005828A2" w:rsidRDefault="005828A2" w:rsidP="005828A2">
      <w:pPr>
        <w:jc w:val="both"/>
        <w:rPr>
          <w:rFonts w:ascii="Lato Light" w:hAnsi="Lato Light" w:cs="Arial"/>
        </w:rPr>
      </w:pPr>
    </w:p>
    <w:p w14:paraId="66CFA4BB" w14:textId="2DA35D9F" w:rsidR="00827F5C" w:rsidRPr="00D10288" w:rsidRDefault="00827F5C" w:rsidP="003B65BB">
      <w:pPr>
        <w:spacing w:line="240" w:lineRule="auto"/>
        <w:jc w:val="both"/>
        <w:rPr>
          <w:rFonts w:ascii="Lato Light" w:hAnsi="Lato Light" w:cs="Arial"/>
          <w:b/>
          <w:sz w:val="16"/>
          <w:szCs w:val="16"/>
        </w:rPr>
      </w:pPr>
      <w:r w:rsidRPr="00D10288">
        <w:rPr>
          <w:rFonts w:ascii="Lato Light" w:hAnsi="Lato Light" w:cs="Arial"/>
          <w:b/>
          <w:sz w:val="16"/>
          <w:szCs w:val="16"/>
        </w:rPr>
        <w:t>Link do spotu kampanijnego:</w:t>
      </w:r>
    </w:p>
    <w:p w14:paraId="50DCC742" w14:textId="0344F72A" w:rsidR="006C3529" w:rsidRDefault="0020234C" w:rsidP="003B65BB">
      <w:pPr>
        <w:spacing w:line="240" w:lineRule="auto"/>
        <w:jc w:val="both"/>
        <w:rPr>
          <w:rFonts w:ascii="Lato Light" w:hAnsi="Lato Light" w:cs="Arial"/>
          <w:sz w:val="16"/>
          <w:szCs w:val="16"/>
        </w:rPr>
      </w:pPr>
      <w:hyperlink r:id="rId11" w:history="1">
        <w:r w:rsidR="00827F5C" w:rsidRPr="00827F5C">
          <w:rPr>
            <w:rStyle w:val="Hipercze"/>
            <w:rFonts w:ascii="Lato Light" w:hAnsi="Lato Light" w:cs="Arial"/>
            <w:sz w:val="16"/>
            <w:szCs w:val="16"/>
          </w:rPr>
          <w:t>https://www.youtube.com/watch?v=YG1ORTVew1g</w:t>
        </w:r>
      </w:hyperlink>
    </w:p>
    <w:p w14:paraId="07CABF6F" w14:textId="3B5B5149" w:rsidR="00827F5C" w:rsidRPr="00D10288" w:rsidRDefault="00827F5C" w:rsidP="003B65BB">
      <w:pPr>
        <w:spacing w:line="240" w:lineRule="auto"/>
        <w:jc w:val="both"/>
        <w:rPr>
          <w:rFonts w:ascii="Lato Light" w:hAnsi="Lato Light" w:cs="Arial"/>
          <w:b/>
          <w:sz w:val="16"/>
          <w:szCs w:val="16"/>
        </w:rPr>
      </w:pPr>
      <w:r w:rsidRPr="00D10288">
        <w:rPr>
          <w:rFonts w:ascii="Lato Light" w:hAnsi="Lato Light" w:cs="Arial"/>
          <w:b/>
          <w:sz w:val="16"/>
          <w:szCs w:val="16"/>
        </w:rPr>
        <w:t>Strona kampanii:</w:t>
      </w:r>
    </w:p>
    <w:p w14:paraId="245EF64E" w14:textId="7364F62C" w:rsidR="00827F5C" w:rsidRPr="00827F5C" w:rsidRDefault="0020234C" w:rsidP="003B65BB">
      <w:pPr>
        <w:spacing w:line="240" w:lineRule="auto"/>
        <w:jc w:val="both"/>
        <w:rPr>
          <w:rFonts w:ascii="Lato Light" w:hAnsi="Lato Light" w:cs="Arial"/>
          <w:sz w:val="16"/>
          <w:szCs w:val="16"/>
        </w:rPr>
      </w:pPr>
      <w:hyperlink r:id="rId12" w:history="1">
        <w:r w:rsidR="00827F5C" w:rsidRPr="00827F5C">
          <w:rPr>
            <w:rStyle w:val="Hipercze"/>
            <w:sz w:val="16"/>
            <w:szCs w:val="16"/>
          </w:rPr>
          <w:t>LGBT+ja - 116111</w:t>
        </w:r>
      </w:hyperlink>
    </w:p>
    <w:p w14:paraId="0A691FC3" w14:textId="77777777" w:rsidR="005828A2" w:rsidRPr="00D10288" w:rsidRDefault="005828A2" w:rsidP="003B65BB">
      <w:pPr>
        <w:spacing w:line="240" w:lineRule="auto"/>
        <w:jc w:val="both"/>
        <w:rPr>
          <w:rFonts w:ascii="Lato Light" w:hAnsi="Lato Light" w:cs="Arial"/>
          <w:b/>
          <w:sz w:val="16"/>
          <w:szCs w:val="16"/>
        </w:rPr>
      </w:pPr>
      <w:r w:rsidRPr="00D10288">
        <w:rPr>
          <w:rFonts w:ascii="Lato Light" w:hAnsi="Lato Light" w:cs="Arial"/>
          <w:b/>
          <w:sz w:val="16"/>
          <w:szCs w:val="16"/>
        </w:rPr>
        <w:t>Linki do raportów:</w:t>
      </w:r>
    </w:p>
    <w:p w14:paraId="7DF42C2A" w14:textId="6B7BF1BD" w:rsidR="005828A2" w:rsidRPr="00BA47BA" w:rsidRDefault="0020234C" w:rsidP="003B65BB">
      <w:pPr>
        <w:spacing w:line="240" w:lineRule="auto"/>
        <w:jc w:val="both"/>
        <w:rPr>
          <w:rFonts w:ascii="Lato Light" w:hAnsi="Lato Light" w:cs="Arial"/>
          <w:sz w:val="16"/>
          <w:szCs w:val="16"/>
        </w:rPr>
      </w:pPr>
      <w:hyperlink r:id="rId13" w:history="1">
        <w:r w:rsidR="005828A2" w:rsidRPr="00BA47BA">
          <w:rPr>
            <w:rStyle w:val="Hipercze"/>
            <w:rFonts w:ascii="Lato Light" w:hAnsi="Lato Light" w:cs="Arial"/>
            <w:sz w:val="16"/>
            <w:szCs w:val="16"/>
          </w:rPr>
          <w:t>https://kph.org.pl/wp-content/uploads/2015/04/Sytuacja-spoleczna-oso%CC%81b-LGBTA-w-Polsce-raport-za-lata-2015-2016.pdf</w:t>
        </w:r>
      </w:hyperlink>
    </w:p>
    <w:p w14:paraId="2D593B7E" w14:textId="150A6944" w:rsidR="00BA47BA" w:rsidRPr="003B65BB" w:rsidRDefault="0020234C" w:rsidP="003B65BB">
      <w:pPr>
        <w:spacing w:line="240" w:lineRule="auto"/>
        <w:jc w:val="both"/>
        <w:rPr>
          <w:rFonts w:ascii="Lato Light" w:eastAsia="Segoe UI Historic" w:hAnsi="Lato Light" w:cs="Segoe UI Historic"/>
          <w:color w:val="0563C1" w:themeColor="hyperlink"/>
          <w:sz w:val="16"/>
          <w:szCs w:val="16"/>
          <w:u w:val="single"/>
        </w:rPr>
      </w:pPr>
      <w:hyperlink r:id="rId14" w:history="1">
        <w:r w:rsidR="005828A2" w:rsidRPr="00BA47BA">
          <w:rPr>
            <w:rStyle w:val="Hipercze"/>
            <w:rFonts w:ascii="Lato Light" w:eastAsia="Segoe UI Historic" w:hAnsi="Lato Light" w:cs="Segoe UI Historic"/>
            <w:sz w:val="16"/>
            <w:szCs w:val="16"/>
          </w:rPr>
          <w:t>https://fra.europa.eu/sites/default/files/fra_uploads/lgbti-survey-country-data_poland.pdf</w:t>
        </w:r>
      </w:hyperlink>
    </w:p>
    <w:p w14:paraId="42467691" w14:textId="2F4E670A" w:rsidR="000A40E7" w:rsidRPr="00103A29" w:rsidRDefault="00103A29" w:rsidP="000A40E7">
      <w:pPr>
        <w:spacing w:line="240" w:lineRule="auto"/>
        <w:rPr>
          <w:rStyle w:val="Brak"/>
          <w:rFonts w:ascii="Lato Bold" w:eastAsia="Lato Bold" w:hAnsi="Lato Bold" w:cs="Lato Bold"/>
          <w:sz w:val="16"/>
          <w:szCs w:val="16"/>
        </w:rPr>
      </w:pPr>
      <w:r>
        <w:rPr>
          <w:rFonts w:ascii="Lato Bold" w:hAnsi="Lato Bold"/>
          <w:sz w:val="16"/>
          <w:szCs w:val="16"/>
        </w:rPr>
        <w:t>Kontakt dla mediów:</w:t>
      </w:r>
      <w:r>
        <w:rPr>
          <w:rFonts w:ascii="Lato Bold" w:eastAsia="Lato Bold" w:hAnsi="Lato Bold" w:cs="Lato Bold"/>
          <w:sz w:val="16"/>
          <w:szCs w:val="16"/>
        </w:rPr>
        <w:t xml:space="preserve"> </w:t>
      </w:r>
      <w:r>
        <w:rPr>
          <w:rFonts w:ascii="Lato Bold" w:eastAsia="Lato Bold" w:hAnsi="Lato Bold" w:cs="Lato Bold"/>
          <w:sz w:val="16"/>
          <w:szCs w:val="16"/>
        </w:rPr>
        <w:br/>
      </w:r>
      <w:r w:rsidR="000A40E7">
        <w:rPr>
          <w:rFonts w:ascii="Lato Light" w:hAnsi="Lato Light"/>
          <w:sz w:val="16"/>
          <w:szCs w:val="16"/>
        </w:rPr>
        <w:t>Dział PR</w:t>
      </w:r>
      <w:r w:rsidR="000A40E7">
        <w:rPr>
          <w:rFonts w:ascii="Lato Light" w:eastAsia="Lato Light" w:hAnsi="Lato Light" w:cs="Lato Light"/>
          <w:sz w:val="16"/>
          <w:szCs w:val="16"/>
        </w:rPr>
        <w:t xml:space="preserve"> </w:t>
      </w:r>
      <w:r w:rsidR="000A40E7">
        <w:rPr>
          <w:rFonts w:ascii="Lato Light" w:hAnsi="Lato Light"/>
          <w:sz w:val="16"/>
          <w:szCs w:val="16"/>
        </w:rPr>
        <w:t>Fundacji Dajemy Dzieciom Siłę</w:t>
      </w:r>
      <w:r w:rsidR="00B849EB">
        <w:rPr>
          <w:rFonts w:ascii="Lato Light" w:hAnsi="Lato Light"/>
          <w:sz w:val="16"/>
          <w:szCs w:val="16"/>
        </w:rPr>
        <w:t xml:space="preserve">: </w:t>
      </w:r>
      <w:hyperlink r:id="rId15" w:history="1">
        <w:r w:rsidR="000A40E7">
          <w:rPr>
            <w:rStyle w:val="Hyperlink0"/>
            <w:rFonts w:ascii="Lato Light" w:hAnsi="Lato Light"/>
          </w:rPr>
          <w:t>pr@</w:t>
        </w:r>
        <w:r w:rsidR="000A40E7" w:rsidRPr="004553E9">
          <w:rPr>
            <w:rStyle w:val="Hyperlink0"/>
            <w:rFonts w:ascii="Lato Light" w:hAnsi="Lato Light"/>
          </w:rPr>
          <w:t>fdds</w:t>
        </w:r>
        <w:r w:rsidR="000A40E7">
          <w:rPr>
            <w:rStyle w:val="Hyperlink0"/>
            <w:rFonts w:ascii="Lato Light" w:hAnsi="Lato Light"/>
          </w:rPr>
          <w:t>.pl</w:t>
        </w:r>
      </w:hyperlink>
    </w:p>
    <w:p w14:paraId="02EB378F" w14:textId="41E1C7CA" w:rsidR="000A40E7" w:rsidRDefault="000A40E7" w:rsidP="005828A2">
      <w:pPr>
        <w:spacing w:line="240" w:lineRule="auto"/>
        <w:rPr>
          <w:rStyle w:val="Brak"/>
          <w:rFonts w:ascii="Lato Light" w:hAnsi="Lato Light"/>
          <w:sz w:val="16"/>
          <w:szCs w:val="16"/>
        </w:rPr>
      </w:pPr>
      <w:r w:rsidRPr="007E3DB2">
        <w:rPr>
          <w:rStyle w:val="Brak"/>
          <w:rFonts w:ascii="Lato Bold" w:hAnsi="Lato Bold"/>
          <w:sz w:val="16"/>
          <w:szCs w:val="16"/>
        </w:rPr>
        <w:t>Anna Grabowska</w:t>
      </w:r>
      <w:r>
        <w:rPr>
          <w:rStyle w:val="Brak"/>
          <w:rFonts w:ascii="Lato Bold" w:hAnsi="Lato Bold"/>
          <w:sz w:val="16"/>
          <w:szCs w:val="16"/>
        </w:rPr>
        <w:br/>
      </w:r>
      <w:r>
        <w:rPr>
          <w:rStyle w:val="Brak"/>
          <w:rFonts w:ascii="Lato Light" w:hAnsi="Lato Light"/>
          <w:sz w:val="16"/>
          <w:szCs w:val="16"/>
        </w:rPr>
        <w:t>+48 518 511</w:t>
      </w:r>
      <w:r w:rsidR="00A24631">
        <w:rPr>
          <w:rStyle w:val="Brak"/>
          <w:rFonts w:ascii="Lato Light" w:hAnsi="Lato Light"/>
          <w:sz w:val="16"/>
          <w:szCs w:val="16"/>
        </w:rPr>
        <w:t> </w:t>
      </w:r>
      <w:r>
        <w:rPr>
          <w:rStyle w:val="Brak"/>
          <w:rFonts w:ascii="Lato Light" w:hAnsi="Lato Light"/>
          <w:sz w:val="16"/>
          <w:szCs w:val="16"/>
        </w:rPr>
        <w:t>652</w:t>
      </w:r>
    </w:p>
    <w:p w14:paraId="1B0D1CB8" w14:textId="59B79181" w:rsidR="00A24631" w:rsidRPr="00A24631" w:rsidRDefault="00A24631" w:rsidP="005828A2">
      <w:pPr>
        <w:spacing w:line="240" w:lineRule="auto"/>
        <w:rPr>
          <w:rStyle w:val="Brak"/>
          <w:rFonts w:ascii="Lato Bold" w:eastAsia="Lato Bold" w:hAnsi="Lato Bold" w:cs="Lato Bold"/>
          <w:sz w:val="16"/>
          <w:szCs w:val="16"/>
        </w:rPr>
      </w:pPr>
      <w:r>
        <w:rPr>
          <w:rStyle w:val="Brak"/>
          <w:rFonts w:ascii="Lato Bold" w:hAnsi="Lato Bold"/>
          <w:sz w:val="16"/>
          <w:szCs w:val="16"/>
        </w:rPr>
        <w:t>Monika Kamińska</w:t>
      </w:r>
      <w:r>
        <w:rPr>
          <w:rStyle w:val="Brak"/>
          <w:rFonts w:ascii="Lato Bold" w:eastAsia="Lato Bold" w:hAnsi="Lato Bold" w:cs="Lato Bold"/>
          <w:sz w:val="16"/>
          <w:szCs w:val="16"/>
        </w:rPr>
        <w:br/>
      </w:r>
      <w:r>
        <w:rPr>
          <w:rStyle w:val="Brak"/>
          <w:rFonts w:ascii="Lato Light" w:hAnsi="Lato Light"/>
          <w:sz w:val="16"/>
          <w:szCs w:val="16"/>
        </w:rPr>
        <w:t>+48 609 007 178</w:t>
      </w:r>
    </w:p>
    <w:p w14:paraId="05BD0596" w14:textId="77777777" w:rsidR="00927273" w:rsidRDefault="00927273" w:rsidP="00927273">
      <w:pPr>
        <w:rPr>
          <w:rStyle w:val="Brak"/>
          <w:rFonts w:ascii="Lato Light" w:eastAsia="Lato Light" w:hAnsi="Lato Light" w:cs="Lato Light"/>
          <w:sz w:val="16"/>
          <w:szCs w:val="16"/>
        </w:rPr>
      </w:pPr>
      <w:r>
        <w:rPr>
          <w:rStyle w:val="Brak"/>
          <w:rFonts w:ascii="Lato Light" w:eastAsia="Lato Light" w:hAnsi="Lato Light" w:cs="Lato Light"/>
          <w:b/>
          <w:bCs/>
          <w:sz w:val="16"/>
          <w:szCs w:val="16"/>
        </w:rPr>
        <w:t>O Fundacji Dajemy Dzieciom Siłę:</w:t>
      </w:r>
      <w:r>
        <w:rPr>
          <w:rStyle w:val="Brak"/>
          <w:rFonts w:ascii="Lato Light" w:hAnsi="Lato Light"/>
          <w:sz w:val="16"/>
          <w:szCs w:val="16"/>
        </w:rPr>
        <w:t xml:space="preserve"> Fundacja Dajemy Dzieciom Siłę dąży do tego, by wszystkie dzieci miały bezpieczne dzieciństwo i były traktowane z poszanowaniem ich godności i podmiotowości. Chroni dzieci przed krzywdzeniem i pomaga tym,</w:t>
      </w:r>
      <w:r w:rsidR="00B849EB">
        <w:rPr>
          <w:rStyle w:val="Brak"/>
          <w:rFonts w:ascii="Lato Light" w:hAnsi="Lato Light"/>
          <w:sz w:val="16"/>
          <w:szCs w:val="16"/>
        </w:rPr>
        <w:t xml:space="preserve"> które </w:t>
      </w:r>
      <w:r>
        <w:rPr>
          <w:rStyle w:val="Brak"/>
          <w:rFonts w:ascii="Lato Light" w:hAnsi="Lato Light"/>
          <w:sz w:val="16"/>
          <w:szCs w:val="16"/>
          <w:lang w:val="fr-FR"/>
        </w:rPr>
        <w:t>do</w:t>
      </w:r>
      <w:r>
        <w:rPr>
          <w:rStyle w:val="Brak"/>
          <w:rFonts w:ascii="Lato Light" w:hAnsi="Lato Light"/>
          <w:sz w:val="16"/>
          <w:szCs w:val="16"/>
        </w:rPr>
        <w:t>świadczyły przemocy, by znały swoje prawa, wierzyły w siebie i cieszyły się życiem. Wspiera rodzic</w:t>
      </w:r>
      <w:r>
        <w:rPr>
          <w:rStyle w:val="Brak"/>
          <w:rFonts w:ascii="Lato Light" w:hAnsi="Lato Light"/>
          <w:sz w:val="16"/>
          <w:szCs w:val="16"/>
          <w:lang w:val="es-ES_tradnl"/>
        </w:rPr>
        <w:t>ó</w:t>
      </w:r>
      <w:r>
        <w:rPr>
          <w:rStyle w:val="Brak"/>
          <w:rFonts w:ascii="Lato Light" w:hAnsi="Lato Light"/>
          <w:sz w:val="16"/>
          <w:szCs w:val="16"/>
        </w:rPr>
        <w:t>w i opiekun</w:t>
      </w:r>
      <w:r>
        <w:rPr>
          <w:rStyle w:val="Brak"/>
          <w:rFonts w:ascii="Lato Light" w:hAnsi="Lato Light"/>
          <w:sz w:val="16"/>
          <w:szCs w:val="16"/>
          <w:lang w:val="es-ES_tradnl"/>
        </w:rPr>
        <w:t>ó</w:t>
      </w:r>
      <w:r w:rsidR="00B849EB">
        <w:rPr>
          <w:rStyle w:val="Brak"/>
          <w:rFonts w:ascii="Lato Light" w:hAnsi="Lato Light"/>
          <w:sz w:val="16"/>
          <w:szCs w:val="16"/>
        </w:rPr>
        <w:t xml:space="preserve">w </w:t>
      </w:r>
      <w:proofErr w:type="spellStart"/>
      <w:r w:rsidR="00B849EB">
        <w:rPr>
          <w:rStyle w:val="Brak"/>
          <w:rFonts w:ascii="Lato Light" w:hAnsi="Lato Light"/>
          <w:sz w:val="16"/>
          <w:szCs w:val="16"/>
        </w:rPr>
        <w:t>w</w:t>
      </w:r>
      <w:proofErr w:type="spellEnd"/>
      <w:r w:rsidR="00B849EB">
        <w:rPr>
          <w:rStyle w:val="Brak"/>
          <w:rFonts w:ascii="Lato Light" w:hAnsi="Lato Light"/>
          <w:sz w:val="16"/>
          <w:szCs w:val="16"/>
        </w:rPr>
        <w:t xml:space="preserve"> i</w:t>
      </w:r>
      <w:r>
        <w:rPr>
          <w:rStyle w:val="Brak"/>
          <w:rFonts w:ascii="Lato Light" w:hAnsi="Lato Light"/>
          <w:sz w:val="16"/>
          <w:szCs w:val="16"/>
        </w:rPr>
        <w:t xml:space="preserve">ch drodze do dobrego rodzicielstwa, a także </w:t>
      </w:r>
      <w:proofErr w:type="spellStart"/>
      <w:r>
        <w:rPr>
          <w:rStyle w:val="Brak"/>
          <w:rFonts w:ascii="Lato Light" w:hAnsi="Lato Light"/>
          <w:sz w:val="16"/>
          <w:szCs w:val="16"/>
        </w:rPr>
        <w:t>profesjonalist</w:t>
      </w:r>
      <w:proofErr w:type="spellEnd"/>
      <w:r>
        <w:rPr>
          <w:rStyle w:val="Brak"/>
          <w:rFonts w:ascii="Lato Light" w:hAnsi="Lato Light"/>
          <w:sz w:val="16"/>
          <w:szCs w:val="16"/>
          <w:lang w:val="es-ES_tradnl"/>
        </w:rPr>
        <w:t>ó</w:t>
      </w:r>
      <w:r>
        <w:rPr>
          <w:rStyle w:val="Brak"/>
          <w:rFonts w:ascii="Lato Light" w:hAnsi="Lato Light"/>
          <w:sz w:val="16"/>
          <w:szCs w:val="16"/>
        </w:rPr>
        <w:t>w na co dzień pracujących z dziećmi. Wszystkie działania Fundacji łączy jedno: chronimy dzieci i dajemy im siłę – każdego dnia.</w:t>
      </w:r>
    </w:p>
    <w:p w14:paraId="561B8B6C" w14:textId="77777777" w:rsidR="00927273" w:rsidRDefault="00927273" w:rsidP="00927273">
      <w:pPr>
        <w:rPr>
          <w:rStyle w:val="Brak"/>
          <w:rFonts w:ascii="Lato Light" w:eastAsia="Lato Light" w:hAnsi="Lato Light" w:cs="Lato Light"/>
          <w:sz w:val="16"/>
          <w:szCs w:val="16"/>
        </w:rPr>
      </w:pPr>
      <w:r>
        <w:rPr>
          <w:rStyle w:val="Brak"/>
          <w:rFonts w:ascii="Lato Light" w:eastAsia="Lato Light" w:hAnsi="Lato Light" w:cs="Lato Light"/>
          <w:b/>
          <w:bCs/>
          <w:sz w:val="16"/>
          <w:szCs w:val="16"/>
        </w:rPr>
        <w:t>Biuro prasowe fundacji:</w:t>
      </w:r>
      <w:r>
        <w:rPr>
          <w:rStyle w:val="Brak"/>
          <w:rFonts w:ascii="Lato Light" w:hAnsi="Lato Light"/>
          <w:sz w:val="16"/>
          <w:szCs w:val="16"/>
        </w:rPr>
        <w:t xml:space="preserve"> </w:t>
      </w:r>
      <w:hyperlink r:id="rId16" w:history="1">
        <w:r>
          <w:rPr>
            <w:rStyle w:val="Hyperlink3"/>
          </w:rPr>
          <w:t>media.</w:t>
        </w:r>
        <w:r w:rsidRPr="003F7C46">
          <w:rPr>
            <w:rStyle w:val="Hyperlink3"/>
          </w:rPr>
          <w:t>fdds</w:t>
        </w:r>
        <w:r>
          <w:rPr>
            <w:rStyle w:val="Hyperlink3"/>
          </w:rPr>
          <w:t>.pl</w:t>
        </w:r>
      </w:hyperlink>
    </w:p>
    <w:p w14:paraId="2F056C0E" w14:textId="77777777" w:rsidR="00927273" w:rsidRDefault="00927273" w:rsidP="00927273">
      <w:pPr>
        <w:spacing w:after="120" w:line="240" w:lineRule="auto"/>
      </w:pPr>
      <w:r>
        <w:rPr>
          <w:rStyle w:val="Brak"/>
          <w:rFonts w:ascii="Lato Light" w:eastAsia="Lato Light" w:hAnsi="Lato Light" w:cs="Lato Light"/>
          <w:b/>
          <w:bCs/>
          <w:sz w:val="16"/>
          <w:szCs w:val="16"/>
        </w:rPr>
        <w:t xml:space="preserve">Znajdź </w:t>
      </w:r>
      <w:r>
        <w:rPr>
          <w:rStyle w:val="Brak"/>
          <w:rFonts w:ascii="Lato Light" w:eastAsia="Lato Light" w:hAnsi="Lato Light" w:cs="Lato Light"/>
          <w:b/>
          <w:bCs/>
          <w:sz w:val="16"/>
          <w:szCs w:val="16"/>
          <w:lang w:val="pt-PT"/>
        </w:rPr>
        <w:t>nas na:</w:t>
      </w:r>
      <w:r>
        <w:rPr>
          <w:rStyle w:val="Brak"/>
          <w:rFonts w:ascii="Lato Light" w:hAnsi="Lato Light"/>
          <w:sz w:val="16"/>
          <w:szCs w:val="16"/>
        </w:rPr>
        <w:t xml:space="preserve">   </w:t>
      </w:r>
      <w:hyperlink r:id="rId17" w:history="1">
        <w:r>
          <w:rPr>
            <w:rStyle w:val="Hyperlink3"/>
          </w:rPr>
          <w:t>fdds.pl</w:t>
        </w:r>
      </w:hyperlink>
      <w:r>
        <w:rPr>
          <w:rStyle w:val="Brak"/>
          <w:rFonts w:ascii="Lato Light" w:hAnsi="Lato Light"/>
          <w:sz w:val="16"/>
          <w:szCs w:val="16"/>
        </w:rPr>
        <w:t xml:space="preserve">    </w:t>
      </w:r>
      <w:hyperlink r:id="rId18" w:history="1">
        <w:r>
          <w:rPr>
            <w:rStyle w:val="Hyperlink3"/>
          </w:rPr>
          <w:t>facebook.com/</w:t>
        </w:r>
        <w:proofErr w:type="spellStart"/>
        <w:r>
          <w:rPr>
            <w:rStyle w:val="Hyperlink3"/>
          </w:rPr>
          <w:t>dajemydzieciomsile</w:t>
        </w:r>
        <w:proofErr w:type="spellEnd"/>
      </w:hyperlink>
      <w:r>
        <w:rPr>
          <w:rStyle w:val="Brak"/>
          <w:rFonts w:ascii="Lato Light" w:hAnsi="Lato Light"/>
          <w:sz w:val="16"/>
          <w:szCs w:val="16"/>
        </w:rPr>
        <w:t xml:space="preserve">    </w:t>
      </w:r>
      <w:hyperlink r:id="rId19" w:history="1">
        <w:r>
          <w:rPr>
            <w:rStyle w:val="Hyperlink3"/>
          </w:rPr>
          <w:t>instagram.com/</w:t>
        </w:r>
        <w:proofErr w:type="spellStart"/>
        <w:r>
          <w:rPr>
            <w:rStyle w:val="Hyperlink3"/>
          </w:rPr>
          <w:t>dajemydzieciomsile</w:t>
        </w:r>
        <w:proofErr w:type="spellEnd"/>
      </w:hyperlink>
    </w:p>
    <w:p w14:paraId="6A05A809" w14:textId="77777777" w:rsidR="00927273" w:rsidRDefault="00927273" w:rsidP="00927273">
      <w:pPr>
        <w:jc w:val="both"/>
        <w:rPr>
          <w:rFonts w:ascii="Lato Light" w:hAnsi="Lato Light"/>
        </w:rPr>
      </w:pPr>
    </w:p>
    <w:p w14:paraId="5A39BBE3" w14:textId="77777777" w:rsidR="00927273" w:rsidRPr="00927273" w:rsidRDefault="00927273" w:rsidP="00927273">
      <w:pPr>
        <w:spacing w:before="240"/>
        <w:rPr>
          <w:rFonts w:ascii="Lato Bold" w:hAnsi="Lato Bold"/>
          <w:color w:val="E83F4B"/>
          <w:sz w:val="16"/>
          <w:szCs w:val="16"/>
        </w:rPr>
      </w:pPr>
    </w:p>
    <w:sectPr w:rsidR="00927273" w:rsidRPr="00927273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E58" w16cex:dateUtc="2021-02-22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922AA2" w16cid:durableId="23DE2E5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E87A" w14:textId="77777777" w:rsidR="0020234C" w:rsidRDefault="0020234C" w:rsidP="00927273">
      <w:pPr>
        <w:spacing w:after="0" w:line="240" w:lineRule="auto"/>
      </w:pPr>
      <w:r>
        <w:separator/>
      </w:r>
    </w:p>
  </w:endnote>
  <w:endnote w:type="continuationSeparator" w:id="0">
    <w:p w14:paraId="14BCB4BF" w14:textId="77777777" w:rsidR="0020234C" w:rsidRDefault="0020234C" w:rsidP="00927273">
      <w:pPr>
        <w:spacing w:after="0" w:line="240" w:lineRule="auto"/>
      </w:pPr>
      <w:r>
        <w:continuationSeparator/>
      </w:r>
    </w:p>
  </w:endnote>
  <w:endnote w:type="continuationNotice" w:id="1">
    <w:p w14:paraId="01C01E92" w14:textId="77777777" w:rsidR="0020234C" w:rsidRDefault="00202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Regular">
    <w:altName w:val="Calibri"/>
    <w:panose1 w:val="020F0502020204030203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Bold">
    <w:panose1 w:val="020F0502020204030203"/>
    <w:charset w:val="00"/>
    <w:family w:val="roman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F84B6" w14:textId="77777777" w:rsidR="0020234C" w:rsidRDefault="0020234C" w:rsidP="00927273">
      <w:pPr>
        <w:spacing w:after="0" w:line="240" w:lineRule="auto"/>
      </w:pPr>
      <w:r>
        <w:separator/>
      </w:r>
    </w:p>
  </w:footnote>
  <w:footnote w:type="continuationSeparator" w:id="0">
    <w:p w14:paraId="6A446459" w14:textId="77777777" w:rsidR="0020234C" w:rsidRDefault="0020234C" w:rsidP="00927273">
      <w:pPr>
        <w:spacing w:after="0" w:line="240" w:lineRule="auto"/>
      </w:pPr>
      <w:r>
        <w:continuationSeparator/>
      </w:r>
    </w:p>
  </w:footnote>
  <w:footnote w:type="continuationNotice" w:id="1">
    <w:p w14:paraId="65FFFB4F" w14:textId="77777777" w:rsidR="0020234C" w:rsidRDefault="002023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7777777" w:rsidR="00927273" w:rsidRDefault="00927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52A98"/>
    <w:multiLevelType w:val="hybridMultilevel"/>
    <w:tmpl w:val="2A1E2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73"/>
    <w:rsid w:val="00027250"/>
    <w:rsid w:val="00042AB6"/>
    <w:rsid w:val="00060326"/>
    <w:rsid w:val="00080786"/>
    <w:rsid w:val="00091DFD"/>
    <w:rsid w:val="00096EB2"/>
    <w:rsid w:val="000A1465"/>
    <w:rsid w:val="000A40E7"/>
    <w:rsid w:val="000B6DF0"/>
    <w:rsid w:val="000D0702"/>
    <w:rsid w:val="000D7AAC"/>
    <w:rsid w:val="000F4D0E"/>
    <w:rsid w:val="00100A78"/>
    <w:rsid w:val="00103A29"/>
    <w:rsid w:val="001043FB"/>
    <w:rsid w:val="00147CBB"/>
    <w:rsid w:val="00154B12"/>
    <w:rsid w:val="001679EC"/>
    <w:rsid w:val="00170070"/>
    <w:rsid w:val="00175565"/>
    <w:rsid w:val="00186872"/>
    <w:rsid w:val="001C26CC"/>
    <w:rsid w:val="001C5B74"/>
    <w:rsid w:val="001F42E6"/>
    <w:rsid w:val="001F451B"/>
    <w:rsid w:val="0020234C"/>
    <w:rsid w:val="002259AF"/>
    <w:rsid w:val="0024576A"/>
    <w:rsid w:val="0025564C"/>
    <w:rsid w:val="0029667C"/>
    <w:rsid w:val="002B1D78"/>
    <w:rsid w:val="00356147"/>
    <w:rsid w:val="003633EA"/>
    <w:rsid w:val="003B65BB"/>
    <w:rsid w:val="003B731F"/>
    <w:rsid w:val="003C38F0"/>
    <w:rsid w:val="003F24B2"/>
    <w:rsid w:val="00410AAA"/>
    <w:rsid w:val="0042350A"/>
    <w:rsid w:val="0042501D"/>
    <w:rsid w:val="004553E9"/>
    <w:rsid w:val="0045638C"/>
    <w:rsid w:val="004748F4"/>
    <w:rsid w:val="00486DAE"/>
    <w:rsid w:val="004C74DE"/>
    <w:rsid w:val="004D2E7D"/>
    <w:rsid w:val="004E6B00"/>
    <w:rsid w:val="004F0521"/>
    <w:rsid w:val="004F4F55"/>
    <w:rsid w:val="004F7B16"/>
    <w:rsid w:val="005426B9"/>
    <w:rsid w:val="00565C09"/>
    <w:rsid w:val="00570CD5"/>
    <w:rsid w:val="005737F6"/>
    <w:rsid w:val="005828A2"/>
    <w:rsid w:val="00587420"/>
    <w:rsid w:val="005A4E77"/>
    <w:rsid w:val="005B12DB"/>
    <w:rsid w:val="005C355B"/>
    <w:rsid w:val="005E21DF"/>
    <w:rsid w:val="006064DF"/>
    <w:rsid w:val="00627D7F"/>
    <w:rsid w:val="0064276E"/>
    <w:rsid w:val="00660451"/>
    <w:rsid w:val="00663D83"/>
    <w:rsid w:val="006874D0"/>
    <w:rsid w:val="00697872"/>
    <w:rsid w:val="006B439E"/>
    <w:rsid w:val="006C3529"/>
    <w:rsid w:val="006C4C44"/>
    <w:rsid w:val="006D0C43"/>
    <w:rsid w:val="006F52CD"/>
    <w:rsid w:val="00701D82"/>
    <w:rsid w:val="00712ACD"/>
    <w:rsid w:val="00713A0F"/>
    <w:rsid w:val="0071791D"/>
    <w:rsid w:val="00725E61"/>
    <w:rsid w:val="0075076A"/>
    <w:rsid w:val="0078705E"/>
    <w:rsid w:val="0079482E"/>
    <w:rsid w:val="007C0AD7"/>
    <w:rsid w:val="00805A0E"/>
    <w:rsid w:val="00812C13"/>
    <w:rsid w:val="00820CFA"/>
    <w:rsid w:val="00827F5C"/>
    <w:rsid w:val="008345D0"/>
    <w:rsid w:val="00891C98"/>
    <w:rsid w:val="008B707A"/>
    <w:rsid w:val="008C2894"/>
    <w:rsid w:val="008D28AF"/>
    <w:rsid w:val="00902BD8"/>
    <w:rsid w:val="00905007"/>
    <w:rsid w:val="0091795A"/>
    <w:rsid w:val="00927273"/>
    <w:rsid w:val="00935F80"/>
    <w:rsid w:val="00940AE3"/>
    <w:rsid w:val="00942295"/>
    <w:rsid w:val="00971F94"/>
    <w:rsid w:val="009A74F5"/>
    <w:rsid w:val="009C3F22"/>
    <w:rsid w:val="009D1C09"/>
    <w:rsid w:val="009F3C1A"/>
    <w:rsid w:val="00A07046"/>
    <w:rsid w:val="00A116DD"/>
    <w:rsid w:val="00A23FA0"/>
    <w:rsid w:val="00A24243"/>
    <w:rsid w:val="00A24631"/>
    <w:rsid w:val="00A344E1"/>
    <w:rsid w:val="00A361EA"/>
    <w:rsid w:val="00A53D55"/>
    <w:rsid w:val="00A554AF"/>
    <w:rsid w:val="00A73186"/>
    <w:rsid w:val="00A94BB8"/>
    <w:rsid w:val="00AF07C1"/>
    <w:rsid w:val="00B5024C"/>
    <w:rsid w:val="00B54FB4"/>
    <w:rsid w:val="00B823AB"/>
    <w:rsid w:val="00B849EB"/>
    <w:rsid w:val="00BA47BA"/>
    <w:rsid w:val="00BB55F3"/>
    <w:rsid w:val="00BC4B6B"/>
    <w:rsid w:val="00BD0A9B"/>
    <w:rsid w:val="00BE5C47"/>
    <w:rsid w:val="00C13659"/>
    <w:rsid w:val="00C233B3"/>
    <w:rsid w:val="00C237F1"/>
    <w:rsid w:val="00C34545"/>
    <w:rsid w:val="00C50EA5"/>
    <w:rsid w:val="00C72EC8"/>
    <w:rsid w:val="00C76643"/>
    <w:rsid w:val="00CB00DF"/>
    <w:rsid w:val="00CC1989"/>
    <w:rsid w:val="00CD6538"/>
    <w:rsid w:val="00CD6D72"/>
    <w:rsid w:val="00CE5235"/>
    <w:rsid w:val="00CF1C55"/>
    <w:rsid w:val="00D04016"/>
    <w:rsid w:val="00D10288"/>
    <w:rsid w:val="00D22EC4"/>
    <w:rsid w:val="00D430C2"/>
    <w:rsid w:val="00D45546"/>
    <w:rsid w:val="00D704FA"/>
    <w:rsid w:val="00D719DA"/>
    <w:rsid w:val="00D73A62"/>
    <w:rsid w:val="00D81B7D"/>
    <w:rsid w:val="00DA3C2C"/>
    <w:rsid w:val="00DB0C1B"/>
    <w:rsid w:val="00DB36A4"/>
    <w:rsid w:val="00DB7583"/>
    <w:rsid w:val="00DC1944"/>
    <w:rsid w:val="00DC5F2E"/>
    <w:rsid w:val="00E304D4"/>
    <w:rsid w:val="00E419A5"/>
    <w:rsid w:val="00E513F8"/>
    <w:rsid w:val="00E77E51"/>
    <w:rsid w:val="00EB2762"/>
    <w:rsid w:val="00ED1208"/>
    <w:rsid w:val="00EE03ED"/>
    <w:rsid w:val="00EE78E1"/>
    <w:rsid w:val="00EF4379"/>
    <w:rsid w:val="00EF660C"/>
    <w:rsid w:val="00F0200F"/>
    <w:rsid w:val="00F22FAD"/>
    <w:rsid w:val="00F24449"/>
    <w:rsid w:val="00F74959"/>
    <w:rsid w:val="00F7681C"/>
    <w:rsid w:val="00FD424F"/>
    <w:rsid w:val="00FD5740"/>
    <w:rsid w:val="00FE1B8F"/>
    <w:rsid w:val="01DD7C8A"/>
    <w:rsid w:val="03BE4DDB"/>
    <w:rsid w:val="056C48F6"/>
    <w:rsid w:val="059AB50C"/>
    <w:rsid w:val="066CF3D8"/>
    <w:rsid w:val="067F7421"/>
    <w:rsid w:val="06E84D17"/>
    <w:rsid w:val="0811F636"/>
    <w:rsid w:val="0A0D14D3"/>
    <w:rsid w:val="0B4EAD38"/>
    <w:rsid w:val="0BC50C86"/>
    <w:rsid w:val="0C02E038"/>
    <w:rsid w:val="1185434B"/>
    <w:rsid w:val="121B25AD"/>
    <w:rsid w:val="13E0B41F"/>
    <w:rsid w:val="174B872C"/>
    <w:rsid w:val="19DF14D1"/>
    <w:rsid w:val="1D059717"/>
    <w:rsid w:val="216B97FC"/>
    <w:rsid w:val="23D5075E"/>
    <w:rsid w:val="24EC3034"/>
    <w:rsid w:val="2830F6F6"/>
    <w:rsid w:val="286FB851"/>
    <w:rsid w:val="29543E1C"/>
    <w:rsid w:val="2B3D265E"/>
    <w:rsid w:val="2B8E30B6"/>
    <w:rsid w:val="2C23E142"/>
    <w:rsid w:val="2D09C262"/>
    <w:rsid w:val="2D62C147"/>
    <w:rsid w:val="2DF35BFB"/>
    <w:rsid w:val="2E68AF46"/>
    <w:rsid w:val="2EE656C7"/>
    <w:rsid w:val="328D2E79"/>
    <w:rsid w:val="37523A79"/>
    <w:rsid w:val="38453545"/>
    <w:rsid w:val="38639843"/>
    <w:rsid w:val="39575B36"/>
    <w:rsid w:val="3ADB463E"/>
    <w:rsid w:val="3D1B82D3"/>
    <w:rsid w:val="3D4DEB0A"/>
    <w:rsid w:val="3E6359B8"/>
    <w:rsid w:val="406F067A"/>
    <w:rsid w:val="41E21C78"/>
    <w:rsid w:val="463FFEFA"/>
    <w:rsid w:val="48515DFC"/>
    <w:rsid w:val="4882A5B2"/>
    <w:rsid w:val="51125F22"/>
    <w:rsid w:val="51CD1807"/>
    <w:rsid w:val="54F946AC"/>
    <w:rsid w:val="56F509C9"/>
    <w:rsid w:val="57BF7458"/>
    <w:rsid w:val="599073C7"/>
    <w:rsid w:val="59BE4F4E"/>
    <w:rsid w:val="5C44F8FD"/>
    <w:rsid w:val="5D2AF1C6"/>
    <w:rsid w:val="5DF1D25F"/>
    <w:rsid w:val="5ED526EE"/>
    <w:rsid w:val="60CDBDD6"/>
    <w:rsid w:val="68725F06"/>
    <w:rsid w:val="68EAAC6B"/>
    <w:rsid w:val="6B941A9C"/>
    <w:rsid w:val="6DA3D608"/>
    <w:rsid w:val="6E4BBE28"/>
    <w:rsid w:val="6FE78E89"/>
    <w:rsid w:val="71144382"/>
    <w:rsid w:val="73BCA34C"/>
    <w:rsid w:val="75758D63"/>
    <w:rsid w:val="776E4C98"/>
    <w:rsid w:val="7A0B2AD4"/>
    <w:rsid w:val="7CFDA2D1"/>
    <w:rsid w:val="7D2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65DE"/>
  <w15:chartTrackingRefBased/>
  <w15:docId w15:val="{D5CE5F77-5405-490B-B980-700D0588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F5C"/>
  </w:style>
  <w:style w:type="paragraph" w:styleId="Nagwek1">
    <w:name w:val="heading 1"/>
    <w:basedOn w:val="Normalny"/>
    <w:next w:val="Normalny"/>
    <w:link w:val="Nagwek1Znak"/>
    <w:uiPriority w:val="9"/>
    <w:qFormat/>
    <w:rsid w:val="00474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D0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273"/>
  </w:style>
  <w:style w:type="paragraph" w:styleId="Stopka">
    <w:name w:val="footer"/>
    <w:basedOn w:val="Normalny"/>
    <w:link w:val="StopkaZnak"/>
    <w:uiPriority w:val="99"/>
    <w:unhideWhenUsed/>
    <w:rsid w:val="009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273"/>
  </w:style>
  <w:style w:type="character" w:customStyle="1" w:styleId="Brak">
    <w:name w:val="Brak"/>
    <w:rsid w:val="009272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2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Lato Regular" w:eastAsia="Arial Unicode MS" w:hAnsi="Lato Regular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273"/>
    <w:rPr>
      <w:rFonts w:ascii="Lato Regular" w:eastAsia="Arial Unicode MS" w:hAnsi="Lato Regular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uiPriority w:val="99"/>
    <w:semiHidden/>
    <w:unhideWhenUsed/>
    <w:rsid w:val="00927273"/>
    <w:rPr>
      <w:vertAlign w:val="superscript"/>
    </w:rPr>
  </w:style>
  <w:style w:type="character" w:customStyle="1" w:styleId="Hyperlink3">
    <w:name w:val="Hyperlink.3"/>
    <w:rsid w:val="00927273"/>
    <w:rPr>
      <w:rFonts w:ascii="Lato Light" w:eastAsia="Lato Light" w:hAnsi="Lato Light" w:cs="Lato Light"/>
      <w:color w:val="E83F4B"/>
      <w:sz w:val="16"/>
      <w:szCs w:val="16"/>
      <w:u w:val="single" w:color="E83F4B"/>
    </w:rPr>
  </w:style>
  <w:style w:type="character" w:customStyle="1" w:styleId="Hyperlink0">
    <w:name w:val="Hyperlink.0"/>
    <w:rsid w:val="00927273"/>
    <w:rPr>
      <w:color w:val="E83F4B"/>
      <w:sz w:val="16"/>
      <w:szCs w:val="16"/>
      <w:u w:val="single" w:color="E83F4B"/>
    </w:rPr>
  </w:style>
  <w:style w:type="table" w:styleId="Tabela-Siatka">
    <w:name w:val="Table Grid"/>
    <w:basedOn w:val="Standardowy"/>
    <w:uiPriority w:val="39"/>
    <w:rsid w:val="0092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727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6EB2"/>
    <w:rPr>
      <w:b/>
      <w:bCs/>
    </w:rPr>
  </w:style>
  <w:style w:type="paragraph" w:customStyle="1" w:styleId="shout">
    <w:name w:val="shout"/>
    <w:basedOn w:val="Normalny"/>
    <w:rsid w:val="001F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07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exposedshow">
    <w:name w:val="text_exposed_show"/>
    <w:basedOn w:val="Domylnaczcionkaakapitu"/>
    <w:rsid w:val="005C355B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8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7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7F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748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74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omylnaczcionkaakapitu"/>
    <w:rsid w:val="005828A2"/>
  </w:style>
  <w:style w:type="character" w:customStyle="1" w:styleId="spellingerror">
    <w:name w:val="spellingerror"/>
    <w:basedOn w:val="Domylnaczcionkaakapitu"/>
    <w:rsid w:val="005828A2"/>
  </w:style>
  <w:style w:type="character" w:customStyle="1" w:styleId="eop">
    <w:name w:val="eop"/>
    <w:basedOn w:val="Domylnaczcionkaakapitu"/>
    <w:rsid w:val="005828A2"/>
  </w:style>
  <w:style w:type="paragraph" w:customStyle="1" w:styleId="xmsonormal">
    <w:name w:val="x_msonormal"/>
    <w:rsid w:val="005828A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05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ph.org.pl/wp-content/uploads/2015/04/Sytuacja-spoleczna-oso%CC%81b-LGBTA-w-Polsce-raport-za-lata-2015-2016.pdf" TargetMode="External"/><Relationship Id="rId18" Type="http://schemas.openxmlformats.org/officeDocument/2006/relationships/hyperlink" Target="https://www.facebook.com/DajemyDzieciomSil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116111.pl/lgbtplusja/" TargetMode="External"/><Relationship Id="rId17" Type="http://schemas.openxmlformats.org/officeDocument/2006/relationships/hyperlink" Target="https://fdds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ia.fdds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G1ORTVew1g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pr@fdds.pl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116111.pl/lgbtplusja/" TargetMode="External"/><Relationship Id="rId19" Type="http://schemas.openxmlformats.org/officeDocument/2006/relationships/hyperlink" Target="https://www.instagram.com/dajemydzieciomsi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G1ORTVew1g" TargetMode="External"/><Relationship Id="rId14" Type="http://schemas.openxmlformats.org/officeDocument/2006/relationships/hyperlink" Target="https://fra.europa.eu/sites/default/files/fra_uploads/lgbti-survey-country-data_poland.pdf?fbclid=IwAR3gL8aK8VarjPy9bOL682XcknwcvFZSzfmBDWOvynHCW-SQaEVe2vWfK9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5A98-F7C4-4CA8-A543-4CA9338B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1310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Anna Grabowska</cp:lastModifiedBy>
  <cp:revision>22</cp:revision>
  <dcterms:created xsi:type="dcterms:W3CDTF">2021-02-22T16:17:00Z</dcterms:created>
  <dcterms:modified xsi:type="dcterms:W3CDTF">2021-02-25T08:55:00Z</dcterms:modified>
</cp:coreProperties>
</file>