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02" w:rsidRDefault="007059FB" w:rsidP="00056D5D">
      <w:pPr>
        <w:jc w:val="center"/>
      </w:pPr>
      <w:r>
        <w:t>Finansowanie edukacji w 2019 roku</w:t>
      </w:r>
    </w:p>
    <w:p w:rsidR="007059FB" w:rsidRDefault="007059FB" w:rsidP="00056D5D">
      <w:pPr>
        <w:jc w:val="center"/>
      </w:pPr>
      <w:r>
        <w:t>Relacje wydatków bieżących jednostek samorządu terytorialnego w stosunku do subwencji oświatowej</w:t>
      </w:r>
      <w:bookmarkStart w:id="0" w:name="_GoBack"/>
      <w:bookmarkEnd w:id="0"/>
    </w:p>
    <w:p w:rsidR="00056D5D" w:rsidRDefault="00056D5D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7059FB" w:rsidTr="00056D5D">
        <w:tc>
          <w:tcPr>
            <w:tcW w:w="2835" w:type="dxa"/>
          </w:tcPr>
          <w:p w:rsidR="007059FB" w:rsidRPr="00056D5D" w:rsidRDefault="00522458" w:rsidP="00056D5D">
            <w:pPr>
              <w:spacing w:line="276" w:lineRule="auto"/>
              <w:jc w:val="center"/>
              <w:rPr>
                <w:b/>
              </w:rPr>
            </w:pPr>
            <w:r w:rsidRPr="00056D5D">
              <w:rPr>
                <w:b/>
              </w:rPr>
              <w:t>Kategoria</w:t>
            </w:r>
            <w:r w:rsidR="007059FB" w:rsidRPr="00056D5D">
              <w:rPr>
                <w:b/>
              </w:rPr>
              <w:t xml:space="preserve"> </w:t>
            </w:r>
            <w:proofErr w:type="spellStart"/>
            <w:r w:rsidR="007059FB" w:rsidRPr="00056D5D">
              <w:rPr>
                <w:b/>
              </w:rPr>
              <w:t>jst</w:t>
            </w:r>
            <w:proofErr w:type="spellEnd"/>
          </w:p>
        </w:tc>
        <w:tc>
          <w:tcPr>
            <w:tcW w:w="2694" w:type="dxa"/>
          </w:tcPr>
          <w:p w:rsidR="007059FB" w:rsidRPr="00056D5D" w:rsidRDefault="007059FB" w:rsidP="00056D5D">
            <w:pPr>
              <w:spacing w:line="276" w:lineRule="auto"/>
              <w:jc w:val="center"/>
              <w:rPr>
                <w:b/>
              </w:rPr>
            </w:pPr>
            <w:r w:rsidRPr="00056D5D">
              <w:rPr>
                <w:b/>
              </w:rPr>
              <w:t xml:space="preserve">Wydatki </w:t>
            </w:r>
            <w:r w:rsidR="00522458" w:rsidRPr="00056D5D">
              <w:rPr>
                <w:b/>
              </w:rPr>
              <w:t>bieżące</w:t>
            </w:r>
            <w:r w:rsidRPr="00056D5D">
              <w:rPr>
                <w:b/>
              </w:rPr>
              <w:t xml:space="preserve"> jed</w:t>
            </w:r>
            <w:r w:rsidR="00522458" w:rsidRPr="00056D5D">
              <w:rPr>
                <w:b/>
              </w:rPr>
              <w:t>nostek</w:t>
            </w:r>
            <w:r w:rsidRPr="00056D5D">
              <w:rPr>
                <w:b/>
              </w:rPr>
              <w:t xml:space="preserve"> </w:t>
            </w:r>
            <w:r w:rsidR="00C577EB" w:rsidRPr="00056D5D">
              <w:rPr>
                <w:b/>
              </w:rPr>
              <w:t>samorządu</w:t>
            </w:r>
            <w:r w:rsidRPr="00056D5D">
              <w:rPr>
                <w:b/>
              </w:rPr>
              <w:t xml:space="preserve"> </w:t>
            </w:r>
            <w:r w:rsidR="00C577EB" w:rsidRPr="00056D5D">
              <w:rPr>
                <w:b/>
              </w:rPr>
              <w:t>terytorialnego</w:t>
            </w:r>
            <w:r w:rsidRPr="00056D5D">
              <w:rPr>
                <w:b/>
              </w:rPr>
              <w:t xml:space="preserve"> do </w:t>
            </w:r>
            <w:r w:rsidR="00C577EB" w:rsidRPr="00056D5D">
              <w:rPr>
                <w:b/>
              </w:rPr>
              <w:t>subwencji oświatowej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Powiat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108,5%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Gmina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126,1%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Gmina wiejska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122,1%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Gmina miejska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133,4%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Gmina miejsko - wiejska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127,4%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Miasto na prawach powiatu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130,1%</w:t>
            </w:r>
          </w:p>
        </w:tc>
      </w:tr>
      <w:tr w:rsidR="007059FB" w:rsidTr="00056D5D">
        <w:tc>
          <w:tcPr>
            <w:tcW w:w="2835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Województwo</w:t>
            </w:r>
          </w:p>
        </w:tc>
        <w:tc>
          <w:tcPr>
            <w:tcW w:w="2694" w:type="dxa"/>
          </w:tcPr>
          <w:p w:rsidR="007059FB" w:rsidRDefault="00056D5D" w:rsidP="00056D5D">
            <w:pPr>
              <w:spacing w:line="276" w:lineRule="auto"/>
              <w:jc w:val="center"/>
            </w:pPr>
            <w:r>
              <w:t>131,1%</w:t>
            </w:r>
          </w:p>
        </w:tc>
      </w:tr>
    </w:tbl>
    <w:p w:rsidR="007059FB" w:rsidRDefault="007059FB"/>
    <w:p w:rsidR="007059FB" w:rsidRDefault="007059FB"/>
    <w:sectPr w:rsidR="007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FB"/>
    <w:rsid w:val="00056D5D"/>
    <w:rsid w:val="00522458"/>
    <w:rsid w:val="007059FB"/>
    <w:rsid w:val="00C577EB"/>
    <w:rsid w:val="00D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AD47"/>
  <w15:chartTrackingRefBased/>
  <w15:docId w15:val="{563775B6-D764-48B6-8E64-25E87E7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1</cp:revision>
  <dcterms:created xsi:type="dcterms:W3CDTF">2020-08-26T08:38:00Z</dcterms:created>
  <dcterms:modified xsi:type="dcterms:W3CDTF">2020-08-26T09:49:00Z</dcterms:modified>
</cp:coreProperties>
</file>