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C5" w:rsidRPr="005F012F" w:rsidRDefault="00CD6CC5" w:rsidP="005F012F">
      <w:pPr>
        <w:shd w:val="clear" w:color="auto" w:fill="FFFFFF" w:themeFill="background1"/>
        <w:spacing w:after="0" w:line="320" w:lineRule="exact"/>
        <w:ind w:left="644"/>
        <w:contextualSpacing/>
        <w:jc w:val="center"/>
        <w:rPr>
          <w:rFonts w:cstheme="minorHAnsi"/>
          <w:b/>
          <w:bCs/>
          <w:w w:val="90"/>
        </w:rPr>
      </w:pPr>
      <w:r>
        <w:rPr>
          <w:rFonts w:cstheme="minorHAnsi"/>
          <w:b/>
          <w:bCs/>
          <w:w w:val="90"/>
        </w:rPr>
        <w:t>Komunikat z</w:t>
      </w:r>
      <w:r w:rsidR="009920C5" w:rsidRPr="005F012F">
        <w:rPr>
          <w:rFonts w:cstheme="minorHAnsi"/>
          <w:b/>
          <w:bCs/>
          <w:w w:val="90"/>
        </w:rPr>
        <w:t xml:space="preserve"> posiedzenia</w:t>
      </w:r>
      <w:r w:rsidR="00791C56" w:rsidRPr="005F012F">
        <w:rPr>
          <w:rFonts w:cstheme="minorHAnsi"/>
          <w:b/>
          <w:bCs/>
          <w:w w:val="90"/>
        </w:rPr>
        <w:t xml:space="preserve"> </w:t>
      </w:r>
    </w:p>
    <w:p w:rsidR="004516DE" w:rsidRDefault="00CD6CC5" w:rsidP="005F012F">
      <w:pPr>
        <w:shd w:val="clear" w:color="auto" w:fill="FFFFFF" w:themeFill="background1"/>
        <w:spacing w:after="0" w:line="320" w:lineRule="exact"/>
        <w:ind w:left="644"/>
        <w:contextualSpacing/>
        <w:jc w:val="center"/>
        <w:rPr>
          <w:rFonts w:cstheme="minorHAnsi"/>
          <w:b/>
          <w:bCs/>
          <w:w w:val="90"/>
        </w:rPr>
      </w:pPr>
      <w:r>
        <w:rPr>
          <w:rFonts w:cstheme="minorHAnsi"/>
          <w:b/>
          <w:bCs/>
          <w:w w:val="90"/>
        </w:rPr>
        <w:t>Komisji</w:t>
      </w:r>
      <w:r w:rsidR="009920C5" w:rsidRPr="005F012F">
        <w:rPr>
          <w:rFonts w:cstheme="minorHAnsi"/>
          <w:b/>
          <w:bCs/>
          <w:w w:val="90"/>
        </w:rPr>
        <w:t xml:space="preserve"> Wspólna Rządu i Samorządu Terytorialnego</w:t>
      </w:r>
      <w:r w:rsidR="00791C56" w:rsidRPr="005F012F">
        <w:rPr>
          <w:rFonts w:cstheme="minorHAnsi"/>
          <w:b/>
          <w:bCs/>
          <w:w w:val="90"/>
        </w:rPr>
        <w:t xml:space="preserve"> </w:t>
      </w:r>
    </w:p>
    <w:p w:rsidR="009920C5" w:rsidRDefault="00CD6CC5" w:rsidP="005F012F">
      <w:pPr>
        <w:shd w:val="clear" w:color="auto" w:fill="FFFFFF" w:themeFill="background1"/>
        <w:spacing w:after="0" w:line="320" w:lineRule="exact"/>
        <w:ind w:left="644"/>
        <w:contextualSpacing/>
        <w:jc w:val="center"/>
        <w:rPr>
          <w:rFonts w:cstheme="minorHAnsi"/>
          <w:b/>
          <w:bCs/>
          <w:w w:val="90"/>
        </w:rPr>
      </w:pPr>
      <w:r>
        <w:rPr>
          <w:rFonts w:cstheme="minorHAnsi"/>
          <w:b/>
          <w:bCs/>
          <w:w w:val="90"/>
        </w:rPr>
        <w:t xml:space="preserve">w dniu </w:t>
      </w:r>
      <w:r w:rsidR="00E970A0" w:rsidRPr="005F012F">
        <w:rPr>
          <w:rFonts w:cstheme="minorHAnsi"/>
          <w:b/>
          <w:bCs/>
          <w:w w:val="90"/>
        </w:rPr>
        <w:t>29 stycznia</w:t>
      </w:r>
      <w:r w:rsidR="00995D57" w:rsidRPr="005F012F">
        <w:rPr>
          <w:rFonts w:cstheme="minorHAnsi"/>
          <w:b/>
          <w:bCs/>
          <w:w w:val="90"/>
        </w:rPr>
        <w:t xml:space="preserve"> 2019 r.</w:t>
      </w:r>
    </w:p>
    <w:p w:rsidR="00CD6CC5" w:rsidRDefault="00CD6CC5" w:rsidP="00CD6CC5">
      <w:pPr>
        <w:shd w:val="clear" w:color="auto" w:fill="FFFFFF" w:themeFill="background1"/>
        <w:spacing w:after="0" w:line="320" w:lineRule="exact"/>
        <w:ind w:firstLine="142"/>
        <w:contextualSpacing/>
        <w:jc w:val="both"/>
        <w:rPr>
          <w:rFonts w:cstheme="minorHAnsi"/>
          <w:bCs/>
          <w:w w:val="90"/>
        </w:rPr>
      </w:pPr>
      <w:r>
        <w:rPr>
          <w:rFonts w:cstheme="minorHAnsi"/>
          <w:bCs/>
          <w:w w:val="90"/>
        </w:rPr>
        <w:t xml:space="preserve">W posiedzeniu uczestniczyli obaj przedstawiciele Związku Miast Polskich: Jacek Karnowski (prezydent Sopotu) i Jacek </w:t>
      </w:r>
      <w:proofErr w:type="spellStart"/>
      <w:r>
        <w:rPr>
          <w:rFonts w:cstheme="minorHAnsi"/>
          <w:bCs/>
          <w:w w:val="90"/>
        </w:rPr>
        <w:t>Sutryk</w:t>
      </w:r>
      <w:proofErr w:type="spellEnd"/>
      <w:r>
        <w:rPr>
          <w:rFonts w:cstheme="minorHAnsi"/>
          <w:bCs/>
          <w:w w:val="90"/>
        </w:rPr>
        <w:t xml:space="preserve"> (prezydent Wrocławia). Przewodnictwo Komisji po Stronie Samorządowej przejął na osiem miesięcy Jacek KARNOWSKI (ZMP), który przejął tę rotacyjną funkcję od Krzysztofa Żuka (prezydenta Lublina i wiceprezesa ZMP, który w Komisji Wspól</w:t>
      </w:r>
      <w:r>
        <w:rPr>
          <w:rFonts w:cstheme="minorHAnsi"/>
          <w:bCs/>
          <w:w w:val="90"/>
        </w:rPr>
        <w:softHyphen/>
        <w:t>nej reprezentuje Unię Metropolii Polskich).</w:t>
      </w:r>
    </w:p>
    <w:p w:rsidR="00CD6CC5" w:rsidRDefault="00CD6CC5" w:rsidP="00CD6CC5">
      <w:pPr>
        <w:shd w:val="clear" w:color="auto" w:fill="FFFFFF" w:themeFill="background1"/>
        <w:spacing w:after="0" w:line="320" w:lineRule="exact"/>
        <w:ind w:firstLine="142"/>
        <w:contextualSpacing/>
        <w:jc w:val="both"/>
        <w:rPr>
          <w:rFonts w:cstheme="minorHAnsi"/>
          <w:bCs/>
          <w:w w:val="90"/>
        </w:rPr>
      </w:pPr>
      <w:r>
        <w:rPr>
          <w:rFonts w:cstheme="minorHAnsi"/>
          <w:bCs/>
          <w:w w:val="90"/>
        </w:rPr>
        <w:t xml:space="preserve">Podczas dzisiejszych obrad </w:t>
      </w:r>
      <w:r w:rsidR="00575F2E">
        <w:rPr>
          <w:rFonts w:cstheme="minorHAnsi"/>
          <w:bCs/>
          <w:w w:val="90"/>
        </w:rPr>
        <w:t xml:space="preserve">Strona Samorządowa </w:t>
      </w:r>
      <w:r>
        <w:rPr>
          <w:rFonts w:cstheme="minorHAnsi"/>
          <w:bCs/>
          <w:w w:val="90"/>
        </w:rPr>
        <w:t>między innymi:</w:t>
      </w:r>
    </w:p>
    <w:p w:rsidR="00CD6CC5" w:rsidRPr="00CD6CC5" w:rsidRDefault="00CD6CC5" w:rsidP="00CD6CC5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20" w:lineRule="exact"/>
        <w:jc w:val="both"/>
        <w:rPr>
          <w:rFonts w:cstheme="minorHAnsi"/>
          <w:bCs/>
          <w:w w:val="90"/>
        </w:rPr>
      </w:pPr>
      <w:r w:rsidRPr="00CD6CC5">
        <w:rPr>
          <w:rFonts w:cstheme="minorHAnsi"/>
          <w:bCs/>
          <w:w w:val="90"/>
        </w:rPr>
        <w:t xml:space="preserve">odmówiła zaopiniowania projektu fakultatywnego rozporządzenia ministra klimatu </w:t>
      </w:r>
      <w:r w:rsidRPr="00CD6CC5">
        <w:rPr>
          <w:w w:val="90"/>
        </w:rPr>
        <w:t>w sprawie szcze</w:t>
      </w:r>
      <w:r w:rsidRPr="00CD6CC5">
        <w:rPr>
          <w:w w:val="90"/>
        </w:rPr>
        <w:softHyphen/>
      </w:r>
      <w:r w:rsidRPr="00CD6CC5">
        <w:rPr>
          <w:w w:val="90"/>
        </w:rPr>
        <w:t>gółowych wymagań dla magazynowania odpadów</w:t>
      </w:r>
      <w:r w:rsidRPr="00CD6CC5">
        <w:rPr>
          <w:w w:val="90"/>
        </w:rPr>
        <w:t>, podtrzymując sformułowane w grudniu oczekiwanie rozpatry</w:t>
      </w:r>
      <w:r>
        <w:rPr>
          <w:w w:val="90"/>
        </w:rPr>
        <w:softHyphen/>
      </w:r>
      <w:r w:rsidRPr="00CD6CC5">
        <w:rPr>
          <w:w w:val="90"/>
        </w:rPr>
        <w:t xml:space="preserve">wania poszczególnych aktów prawnych w </w:t>
      </w:r>
      <w:r>
        <w:rPr>
          <w:w w:val="90"/>
        </w:rPr>
        <w:t xml:space="preserve">całościowym </w:t>
      </w:r>
      <w:r w:rsidRPr="00CD6CC5">
        <w:rPr>
          <w:w w:val="90"/>
        </w:rPr>
        <w:t>kontekście systemowej przebudowy gospodarki odpadami</w:t>
      </w:r>
      <w:r>
        <w:rPr>
          <w:w w:val="90"/>
        </w:rPr>
        <w:t xml:space="preserve"> (w</w:t>
      </w:r>
      <w:r w:rsidR="00575F2E">
        <w:rPr>
          <w:w w:val="90"/>
        </w:rPr>
        <w:t> </w:t>
      </w:r>
      <w:r>
        <w:rPr>
          <w:w w:val="90"/>
        </w:rPr>
        <w:t xml:space="preserve">tym zwłaszcza </w:t>
      </w:r>
      <w:r w:rsidR="00575F2E">
        <w:rPr>
          <w:w w:val="90"/>
        </w:rPr>
        <w:t>nowych regulacji</w:t>
      </w:r>
      <w:r>
        <w:rPr>
          <w:w w:val="90"/>
        </w:rPr>
        <w:t xml:space="preserve"> </w:t>
      </w:r>
      <w:r w:rsidR="00575F2E">
        <w:rPr>
          <w:w w:val="90"/>
        </w:rPr>
        <w:t xml:space="preserve">generujących wzrost </w:t>
      </w:r>
      <w:r>
        <w:rPr>
          <w:w w:val="90"/>
        </w:rPr>
        <w:t>koszt</w:t>
      </w:r>
      <w:r w:rsidR="00575F2E">
        <w:rPr>
          <w:w w:val="90"/>
        </w:rPr>
        <w:t>ów zagospodarowania odpadów); oczekujemy na powołanie zespołu roboczego;</w:t>
      </w:r>
    </w:p>
    <w:p w:rsidR="00CD6CC5" w:rsidRPr="00575F2E" w:rsidRDefault="00575F2E" w:rsidP="00CD6CC5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20" w:lineRule="exact"/>
        <w:jc w:val="both"/>
        <w:rPr>
          <w:rFonts w:cstheme="minorHAnsi"/>
          <w:bCs/>
          <w:w w:val="90"/>
        </w:rPr>
      </w:pPr>
      <w:r>
        <w:rPr>
          <w:rFonts w:cstheme="minorHAnsi"/>
          <w:bCs/>
          <w:w w:val="90"/>
        </w:rPr>
        <w:t xml:space="preserve">pozytywnie zaopiniowała projekt </w:t>
      </w:r>
      <w:r w:rsidRPr="00A52071">
        <w:rPr>
          <w:rFonts w:cstheme="minorHAnsi"/>
          <w:w w:val="90"/>
        </w:rPr>
        <w:t>ustawy o zmianie niektórych ustaw w związku z promocją prozdrowotnych wyborów konsumentó</w:t>
      </w:r>
      <w:r>
        <w:rPr>
          <w:rFonts w:cstheme="minorHAnsi"/>
          <w:w w:val="90"/>
        </w:rPr>
        <w:t>w, który przynosi wzrost wpływów z „opłaty alkoholowej” i uelastycznia możliwości jej wydatkowania;</w:t>
      </w:r>
    </w:p>
    <w:p w:rsidR="00575F2E" w:rsidRPr="009D59F1" w:rsidRDefault="00575F2E" w:rsidP="00575F2E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20" w:lineRule="exact"/>
        <w:jc w:val="both"/>
        <w:rPr>
          <w:rFonts w:cstheme="minorHAnsi"/>
          <w:bCs/>
          <w:w w:val="90"/>
        </w:rPr>
      </w:pPr>
      <w:r>
        <w:rPr>
          <w:rFonts w:cstheme="minorHAnsi"/>
          <w:w w:val="90"/>
        </w:rPr>
        <w:t xml:space="preserve">uzgodniła tryb dalszego opiniowania projektu </w:t>
      </w:r>
      <w:r w:rsidRPr="005F012F">
        <w:rPr>
          <w:rFonts w:cstheme="minorHAnsi"/>
          <w:w w:val="90"/>
        </w:rPr>
        <w:t>ustawy o zmianie ustawy o drogach publicznych oraz niektórych in</w:t>
      </w:r>
      <w:r>
        <w:rPr>
          <w:rFonts w:cstheme="minorHAnsi"/>
          <w:w w:val="90"/>
        </w:rPr>
        <w:t>nych</w:t>
      </w:r>
      <w:r w:rsidRPr="005F012F">
        <w:rPr>
          <w:rFonts w:cstheme="minorHAnsi"/>
          <w:w w:val="90"/>
        </w:rPr>
        <w:t xml:space="preserve"> ustaw</w:t>
      </w:r>
      <w:r>
        <w:rPr>
          <w:rFonts w:cstheme="minorHAnsi"/>
          <w:w w:val="90"/>
        </w:rPr>
        <w:t xml:space="preserve">, który stanowi realizację kontrowersyjnego wyroku TS UE w sprawie zniesienia ograniczeń w dopuszczalnym tonażu pojazdów poruszających się po drogach publicznych; interesy społeczności lokalnych oraz zrzeszeń przewoźników są w tej sprawie całkowicie rozbieżne a lista ograniczeń dopuszczonych przez TS UE – naszym zdaniem – zbyt wąska; pozostaje także problem odpowiedniej organizacji ruchu oraz finansowania spodziewanej dewastacji niektórych dróg lokalnych po dopuszczeniu na nich </w:t>
      </w:r>
      <w:r w:rsidR="009D59F1">
        <w:rPr>
          <w:rFonts w:cstheme="minorHAnsi"/>
          <w:w w:val="90"/>
        </w:rPr>
        <w:t>ruchu ciężkich pojazdów;</w:t>
      </w:r>
    </w:p>
    <w:p w:rsidR="009D59F1" w:rsidRPr="00575F2E" w:rsidRDefault="009D59F1" w:rsidP="00575F2E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20" w:lineRule="exact"/>
        <w:jc w:val="both"/>
        <w:rPr>
          <w:rFonts w:cstheme="minorHAnsi"/>
          <w:bCs/>
          <w:w w:val="90"/>
        </w:rPr>
      </w:pPr>
      <w:r>
        <w:rPr>
          <w:rFonts w:cstheme="minorHAnsi"/>
          <w:w w:val="90"/>
        </w:rPr>
        <w:t>zgłosiła przygotowany przez ZPP projekt zmiany ustawy Prawo o ruchu drogowym, służący rozwiązaniu problemu obec</w:t>
      </w:r>
      <w:r>
        <w:rPr>
          <w:rFonts w:cstheme="minorHAnsi"/>
          <w:w w:val="90"/>
        </w:rPr>
        <w:softHyphen/>
        <w:t>nego spiętrzenia spraw w wydziałach komunikacji, związanych z formalnościami dotyczącymi rejestracji pojazdów i zgłaszania zmiany ich właścicieli;</w:t>
      </w:r>
    </w:p>
    <w:p w:rsidR="00575F2E" w:rsidRPr="009D59F1" w:rsidRDefault="009D59F1" w:rsidP="00575F2E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320" w:lineRule="exact"/>
        <w:jc w:val="both"/>
        <w:rPr>
          <w:rFonts w:cstheme="minorHAnsi"/>
          <w:bCs/>
          <w:w w:val="90"/>
        </w:rPr>
      </w:pPr>
      <w:r>
        <w:rPr>
          <w:rFonts w:cstheme="minorHAnsi"/>
          <w:w w:val="90"/>
        </w:rPr>
        <w:t>w</w:t>
      </w:r>
      <w:r w:rsidR="00575F2E">
        <w:rPr>
          <w:rFonts w:cstheme="minorHAnsi"/>
          <w:w w:val="90"/>
        </w:rPr>
        <w:t xml:space="preserve">skazała przedstawicieli w Radzie Pomocy Społecznej, Radzie Interesariuszy </w:t>
      </w:r>
      <w:r w:rsidR="00575F2E" w:rsidRPr="005F012F">
        <w:rPr>
          <w:rFonts w:cstheme="minorHAnsi"/>
          <w:w w:val="90"/>
        </w:rPr>
        <w:t>Zintegrowanego Systemu Kwalifikacji (ZSK)</w:t>
      </w:r>
      <w:r>
        <w:rPr>
          <w:rFonts w:cstheme="minorHAnsi"/>
          <w:w w:val="90"/>
        </w:rPr>
        <w:t xml:space="preserve"> oraz w Komisji Heraldycznej.</w:t>
      </w:r>
    </w:p>
    <w:p w:rsidR="009D59F1" w:rsidRDefault="009D59F1" w:rsidP="009D59F1">
      <w:pPr>
        <w:shd w:val="clear" w:color="auto" w:fill="FFFFFF" w:themeFill="background1"/>
        <w:spacing w:after="0" w:line="320" w:lineRule="exact"/>
        <w:ind w:left="502"/>
        <w:jc w:val="both"/>
        <w:rPr>
          <w:rFonts w:cstheme="minorHAnsi"/>
          <w:bCs/>
          <w:w w:val="90"/>
        </w:rPr>
      </w:pPr>
      <w:r>
        <w:rPr>
          <w:rFonts w:cstheme="minorHAnsi"/>
          <w:bCs/>
          <w:w w:val="90"/>
        </w:rPr>
        <w:t>Około dwudziestu innych projektów i spraw uzgodniono.</w:t>
      </w:r>
    </w:p>
    <w:p w:rsidR="009D59F1" w:rsidRPr="009D59F1" w:rsidRDefault="009D59F1" w:rsidP="009D59F1">
      <w:pPr>
        <w:shd w:val="clear" w:color="auto" w:fill="FFFFFF" w:themeFill="background1"/>
        <w:spacing w:after="0" w:line="320" w:lineRule="exact"/>
        <w:ind w:left="502"/>
        <w:jc w:val="both"/>
        <w:rPr>
          <w:rFonts w:cstheme="minorHAnsi"/>
          <w:bCs/>
          <w:w w:val="90"/>
        </w:rPr>
      </w:pPr>
      <w:r>
        <w:rPr>
          <w:rFonts w:cstheme="minorHAnsi"/>
          <w:bCs/>
          <w:w w:val="90"/>
        </w:rPr>
        <w:t>Kolejne posiedzenie odbędzie się 26 lutego br.</w:t>
      </w:r>
    </w:p>
    <w:p w:rsidR="004516DE" w:rsidRPr="009D59F1" w:rsidRDefault="009D59F1" w:rsidP="009D59F1">
      <w:pPr>
        <w:shd w:val="clear" w:color="auto" w:fill="FFFFFF" w:themeFill="background1"/>
        <w:spacing w:after="0" w:line="320" w:lineRule="exact"/>
        <w:contextualSpacing/>
        <w:rPr>
          <w:rFonts w:cstheme="minorHAnsi"/>
          <w:bCs/>
          <w:i/>
          <w:w w:val="90"/>
          <w:sz w:val="20"/>
          <w:szCs w:val="20"/>
        </w:rPr>
      </w:pPr>
      <w:r w:rsidRPr="009D59F1">
        <w:rPr>
          <w:rFonts w:cstheme="minorHAnsi"/>
          <w:bCs/>
          <w:i/>
          <w:w w:val="90"/>
          <w:sz w:val="20"/>
          <w:szCs w:val="20"/>
        </w:rPr>
        <w:t>(Biuro ZMP)</w:t>
      </w:r>
      <w:bookmarkStart w:id="0" w:name="_GoBack"/>
      <w:bookmarkEnd w:id="0"/>
    </w:p>
    <w:sectPr w:rsidR="004516DE" w:rsidRPr="009D59F1" w:rsidSect="00537E91">
      <w:pgSz w:w="11906" w:h="16838" w:code="9"/>
      <w:pgMar w:top="52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D7C" w:rsidRDefault="00AD3D7C" w:rsidP="009920C5">
      <w:pPr>
        <w:spacing w:after="0" w:line="240" w:lineRule="auto"/>
      </w:pPr>
      <w:r>
        <w:separator/>
      </w:r>
    </w:p>
  </w:endnote>
  <w:endnote w:type="continuationSeparator" w:id="0">
    <w:p w:rsidR="00AD3D7C" w:rsidRDefault="00AD3D7C" w:rsidP="0099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D7C" w:rsidRDefault="00AD3D7C" w:rsidP="009920C5">
      <w:pPr>
        <w:spacing w:after="0" w:line="240" w:lineRule="auto"/>
      </w:pPr>
      <w:r>
        <w:separator/>
      </w:r>
    </w:p>
  </w:footnote>
  <w:footnote w:type="continuationSeparator" w:id="0">
    <w:p w:rsidR="00AD3D7C" w:rsidRDefault="00AD3D7C" w:rsidP="0099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BDA"/>
    <w:multiLevelType w:val="hybridMultilevel"/>
    <w:tmpl w:val="10B68E58"/>
    <w:lvl w:ilvl="0" w:tplc="A216A3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07657"/>
    <w:multiLevelType w:val="hybridMultilevel"/>
    <w:tmpl w:val="15F00092"/>
    <w:lvl w:ilvl="0" w:tplc="62FCE20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441ECE"/>
    <w:multiLevelType w:val="hybridMultilevel"/>
    <w:tmpl w:val="16C038DA"/>
    <w:lvl w:ilvl="0" w:tplc="04150017">
      <w:start w:val="1"/>
      <w:numFmt w:val="lowerLetter"/>
      <w:lvlText w:val="%1)"/>
      <w:lvlJc w:val="left"/>
      <w:pPr>
        <w:ind w:left="720" w:hanging="360"/>
      </w:pPr>
      <w:rPr>
        <w:w w:val="9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31383"/>
    <w:multiLevelType w:val="hybridMultilevel"/>
    <w:tmpl w:val="223EF24E"/>
    <w:lvl w:ilvl="0" w:tplc="53D455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CD4AA4"/>
    <w:multiLevelType w:val="hybridMultilevel"/>
    <w:tmpl w:val="6C62696C"/>
    <w:lvl w:ilvl="0" w:tplc="CF0809C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17B3F52"/>
    <w:multiLevelType w:val="hybridMultilevel"/>
    <w:tmpl w:val="D66EF26A"/>
    <w:lvl w:ilvl="0" w:tplc="70F4B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638F1"/>
    <w:multiLevelType w:val="hybridMultilevel"/>
    <w:tmpl w:val="4B6A7416"/>
    <w:lvl w:ilvl="0" w:tplc="D8F0EF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E3284"/>
    <w:multiLevelType w:val="hybridMultilevel"/>
    <w:tmpl w:val="A540167E"/>
    <w:lvl w:ilvl="0" w:tplc="C366AE40">
      <w:start w:val="1"/>
      <w:numFmt w:val="decimal"/>
      <w:lvlText w:val="%1."/>
      <w:lvlJc w:val="left"/>
      <w:pPr>
        <w:ind w:left="4188" w:hanging="360"/>
      </w:pPr>
      <w:rPr>
        <w:w w:val="9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B1F76"/>
    <w:multiLevelType w:val="hybridMultilevel"/>
    <w:tmpl w:val="15F00092"/>
    <w:lvl w:ilvl="0" w:tplc="62FCE20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E475D3"/>
    <w:multiLevelType w:val="hybridMultilevel"/>
    <w:tmpl w:val="16C038DA"/>
    <w:lvl w:ilvl="0" w:tplc="04150017">
      <w:start w:val="1"/>
      <w:numFmt w:val="lowerLetter"/>
      <w:lvlText w:val="%1)"/>
      <w:lvlJc w:val="left"/>
      <w:pPr>
        <w:ind w:left="720" w:hanging="360"/>
      </w:pPr>
      <w:rPr>
        <w:w w:val="9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D107E"/>
    <w:multiLevelType w:val="hybridMultilevel"/>
    <w:tmpl w:val="E112033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23E7F1A"/>
    <w:multiLevelType w:val="hybridMultilevel"/>
    <w:tmpl w:val="422CDE36"/>
    <w:lvl w:ilvl="0" w:tplc="688C1C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D1C76"/>
    <w:multiLevelType w:val="hybridMultilevel"/>
    <w:tmpl w:val="436633A2"/>
    <w:lvl w:ilvl="0" w:tplc="732035B2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2"/>
  </w:num>
  <w:num w:numId="8">
    <w:abstractNumId w:val="9"/>
  </w:num>
  <w:num w:numId="9">
    <w:abstractNumId w:val="6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C5"/>
    <w:rsid w:val="0000114B"/>
    <w:rsid w:val="00010C3B"/>
    <w:rsid w:val="00017ACD"/>
    <w:rsid w:val="000202C2"/>
    <w:rsid w:val="00033790"/>
    <w:rsid w:val="00042361"/>
    <w:rsid w:val="00045E2A"/>
    <w:rsid w:val="00050FA3"/>
    <w:rsid w:val="0006399D"/>
    <w:rsid w:val="00070C00"/>
    <w:rsid w:val="000744DE"/>
    <w:rsid w:val="00083598"/>
    <w:rsid w:val="000859C1"/>
    <w:rsid w:val="00090392"/>
    <w:rsid w:val="000B5E29"/>
    <w:rsid w:val="000C2399"/>
    <w:rsid w:val="000C5EEC"/>
    <w:rsid w:val="000E2A9D"/>
    <w:rsid w:val="000F3973"/>
    <w:rsid w:val="00112701"/>
    <w:rsid w:val="00115C5A"/>
    <w:rsid w:val="00121D51"/>
    <w:rsid w:val="0015178D"/>
    <w:rsid w:val="0018139A"/>
    <w:rsid w:val="00190004"/>
    <w:rsid w:val="001971F3"/>
    <w:rsid w:val="001A063B"/>
    <w:rsid w:val="001D1593"/>
    <w:rsid w:val="001D585B"/>
    <w:rsid w:val="001E4FAC"/>
    <w:rsid w:val="001F5CB5"/>
    <w:rsid w:val="00200B85"/>
    <w:rsid w:val="0020285B"/>
    <w:rsid w:val="00203BCB"/>
    <w:rsid w:val="002068EB"/>
    <w:rsid w:val="0020799C"/>
    <w:rsid w:val="00211130"/>
    <w:rsid w:val="00211210"/>
    <w:rsid w:val="00224A8A"/>
    <w:rsid w:val="0025131B"/>
    <w:rsid w:val="002651F2"/>
    <w:rsid w:val="00266190"/>
    <w:rsid w:val="00284D8B"/>
    <w:rsid w:val="002860B8"/>
    <w:rsid w:val="00286852"/>
    <w:rsid w:val="0028738E"/>
    <w:rsid w:val="00287ABB"/>
    <w:rsid w:val="002A28ED"/>
    <w:rsid w:val="002B7CF2"/>
    <w:rsid w:val="002D6338"/>
    <w:rsid w:val="00302F0B"/>
    <w:rsid w:val="003035C7"/>
    <w:rsid w:val="00313CA7"/>
    <w:rsid w:val="0031610C"/>
    <w:rsid w:val="0032151E"/>
    <w:rsid w:val="0032286A"/>
    <w:rsid w:val="003416CA"/>
    <w:rsid w:val="0034324C"/>
    <w:rsid w:val="00355043"/>
    <w:rsid w:val="00366200"/>
    <w:rsid w:val="003726D8"/>
    <w:rsid w:val="003777D0"/>
    <w:rsid w:val="00381CA6"/>
    <w:rsid w:val="00383D35"/>
    <w:rsid w:val="00385BEA"/>
    <w:rsid w:val="003A2A6C"/>
    <w:rsid w:val="003A2FDC"/>
    <w:rsid w:val="003A6C3F"/>
    <w:rsid w:val="003A6D6C"/>
    <w:rsid w:val="003B6D69"/>
    <w:rsid w:val="003C0A93"/>
    <w:rsid w:val="003C180C"/>
    <w:rsid w:val="003C1821"/>
    <w:rsid w:val="003F2F1D"/>
    <w:rsid w:val="003F3D18"/>
    <w:rsid w:val="004147F1"/>
    <w:rsid w:val="00417842"/>
    <w:rsid w:val="00417B5E"/>
    <w:rsid w:val="004278CF"/>
    <w:rsid w:val="00450FB7"/>
    <w:rsid w:val="004516DE"/>
    <w:rsid w:val="00465704"/>
    <w:rsid w:val="00472DB1"/>
    <w:rsid w:val="00475417"/>
    <w:rsid w:val="004819CF"/>
    <w:rsid w:val="00487BEA"/>
    <w:rsid w:val="00490C1B"/>
    <w:rsid w:val="00490C67"/>
    <w:rsid w:val="0049551E"/>
    <w:rsid w:val="004A1240"/>
    <w:rsid w:val="004A7B28"/>
    <w:rsid w:val="004B706B"/>
    <w:rsid w:val="004D0FCF"/>
    <w:rsid w:val="004D1AFF"/>
    <w:rsid w:val="004D2133"/>
    <w:rsid w:val="004D6006"/>
    <w:rsid w:val="004D7CAE"/>
    <w:rsid w:val="004F0E0C"/>
    <w:rsid w:val="004F28A8"/>
    <w:rsid w:val="00507524"/>
    <w:rsid w:val="00507C71"/>
    <w:rsid w:val="005266A3"/>
    <w:rsid w:val="00537E91"/>
    <w:rsid w:val="005426CB"/>
    <w:rsid w:val="0054419B"/>
    <w:rsid w:val="00550CB5"/>
    <w:rsid w:val="00556EF7"/>
    <w:rsid w:val="005622D4"/>
    <w:rsid w:val="00563843"/>
    <w:rsid w:val="0057056C"/>
    <w:rsid w:val="00571DF9"/>
    <w:rsid w:val="00575F2E"/>
    <w:rsid w:val="005811D2"/>
    <w:rsid w:val="00587802"/>
    <w:rsid w:val="005A6A13"/>
    <w:rsid w:val="005B738A"/>
    <w:rsid w:val="005C22AC"/>
    <w:rsid w:val="005C2DB0"/>
    <w:rsid w:val="005C6819"/>
    <w:rsid w:val="005D01A0"/>
    <w:rsid w:val="005D281C"/>
    <w:rsid w:val="005E50AF"/>
    <w:rsid w:val="005F012F"/>
    <w:rsid w:val="0060017B"/>
    <w:rsid w:val="0060318C"/>
    <w:rsid w:val="006050BD"/>
    <w:rsid w:val="00621154"/>
    <w:rsid w:val="006275F5"/>
    <w:rsid w:val="00643FA6"/>
    <w:rsid w:val="00650CFA"/>
    <w:rsid w:val="00654284"/>
    <w:rsid w:val="006545C0"/>
    <w:rsid w:val="006605A3"/>
    <w:rsid w:val="00662543"/>
    <w:rsid w:val="00665E41"/>
    <w:rsid w:val="006757EC"/>
    <w:rsid w:val="00683DB4"/>
    <w:rsid w:val="00695816"/>
    <w:rsid w:val="006B2D3D"/>
    <w:rsid w:val="006C3AFF"/>
    <w:rsid w:val="006D1490"/>
    <w:rsid w:val="006D60A0"/>
    <w:rsid w:val="006E27AA"/>
    <w:rsid w:val="006F335C"/>
    <w:rsid w:val="00703300"/>
    <w:rsid w:val="007048C9"/>
    <w:rsid w:val="007146E2"/>
    <w:rsid w:val="00725455"/>
    <w:rsid w:val="007520F5"/>
    <w:rsid w:val="007675A5"/>
    <w:rsid w:val="007872AF"/>
    <w:rsid w:val="00791C56"/>
    <w:rsid w:val="00794E5E"/>
    <w:rsid w:val="00797D0B"/>
    <w:rsid w:val="007A0CD7"/>
    <w:rsid w:val="007C410E"/>
    <w:rsid w:val="007C65E0"/>
    <w:rsid w:val="007D696B"/>
    <w:rsid w:val="007E31A1"/>
    <w:rsid w:val="007E7648"/>
    <w:rsid w:val="007F2CD8"/>
    <w:rsid w:val="00801738"/>
    <w:rsid w:val="0080471B"/>
    <w:rsid w:val="008162F0"/>
    <w:rsid w:val="008253E3"/>
    <w:rsid w:val="008258A3"/>
    <w:rsid w:val="00840E36"/>
    <w:rsid w:val="00841F74"/>
    <w:rsid w:val="00842589"/>
    <w:rsid w:val="0084356C"/>
    <w:rsid w:val="0085510E"/>
    <w:rsid w:val="00857E00"/>
    <w:rsid w:val="00863C68"/>
    <w:rsid w:val="008662F0"/>
    <w:rsid w:val="00892110"/>
    <w:rsid w:val="008A474C"/>
    <w:rsid w:val="008B601A"/>
    <w:rsid w:val="008C403A"/>
    <w:rsid w:val="008C4D6D"/>
    <w:rsid w:val="008D06AA"/>
    <w:rsid w:val="008E405C"/>
    <w:rsid w:val="008F1DDB"/>
    <w:rsid w:val="008F6FBA"/>
    <w:rsid w:val="009070B7"/>
    <w:rsid w:val="00907EC6"/>
    <w:rsid w:val="00916F50"/>
    <w:rsid w:val="0091724B"/>
    <w:rsid w:val="009219CB"/>
    <w:rsid w:val="0092232D"/>
    <w:rsid w:val="00937B28"/>
    <w:rsid w:val="00955CEA"/>
    <w:rsid w:val="00963D7A"/>
    <w:rsid w:val="00973296"/>
    <w:rsid w:val="00982F38"/>
    <w:rsid w:val="00992026"/>
    <w:rsid w:val="009920C5"/>
    <w:rsid w:val="00995D57"/>
    <w:rsid w:val="009B05AA"/>
    <w:rsid w:val="009C336E"/>
    <w:rsid w:val="009C4C9A"/>
    <w:rsid w:val="009C782E"/>
    <w:rsid w:val="009D59F1"/>
    <w:rsid w:val="009D72EE"/>
    <w:rsid w:val="009E736A"/>
    <w:rsid w:val="009E7701"/>
    <w:rsid w:val="00A0198E"/>
    <w:rsid w:val="00A03BAF"/>
    <w:rsid w:val="00A06527"/>
    <w:rsid w:val="00A10830"/>
    <w:rsid w:val="00A32EC8"/>
    <w:rsid w:val="00A37A07"/>
    <w:rsid w:val="00A40563"/>
    <w:rsid w:val="00A43327"/>
    <w:rsid w:val="00A4715B"/>
    <w:rsid w:val="00A52071"/>
    <w:rsid w:val="00A73E07"/>
    <w:rsid w:val="00A86D46"/>
    <w:rsid w:val="00AA3B91"/>
    <w:rsid w:val="00AB7E20"/>
    <w:rsid w:val="00AC0828"/>
    <w:rsid w:val="00AD1D05"/>
    <w:rsid w:val="00AD2D0F"/>
    <w:rsid w:val="00AD3D7C"/>
    <w:rsid w:val="00B1390C"/>
    <w:rsid w:val="00B17E7C"/>
    <w:rsid w:val="00B31CDA"/>
    <w:rsid w:val="00B40D5D"/>
    <w:rsid w:val="00B44F90"/>
    <w:rsid w:val="00B5246A"/>
    <w:rsid w:val="00B5270D"/>
    <w:rsid w:val="00B551B2"/>
    <w:rsid w:val="00B74680"/>
    <w:rsid w:val="00B94E07"/>
    <w:rsid w:val="00BA3EAB"/>
    <w:rsid w:val="00BB6B4F"/>
    <w:rsid w:val="00BC0F1C"/>
    <w:rsid w:val="00BE06E5"/>
    <w:rsid w:val="00BE2CAF"/>
    <w:rsid w:val="00BE330E"/>
    <w:rsid w:val="00BE4B1A"/>
    <w:rsid w:val="00C02DDA"/>
    <w:rsid w:val="00C1550E"/>
    <w:rsid w:val="00C26D6D"/>
    <w:rsid w:val="00C31E86"/>
    <w:rsid w:val="00C41EAE"/>
    <w:rsid w:val="00C67651"/>
    <w:rsid w:val="00C76D44"/>
    <w:rsid w:val="00C915C2"/>
    <w:rsid w:val="00CA7BE1"/>
    <w:rsid w:val="00CB032B"/>
    <w:rsid w:val="00CD0A5D"/>
    <w:rsid w:val="00CD6CC5"/>
    <w:rsid w:val="00CE6AF7"/>
    <w:rsid w:val="00D040A6"/>
    <w:rsid w:val="00D13F5E"/>
    <w:rsid w:val="00D14934"/>
    <w:rsid w:val="00D14DE3"/>
    <w:rsid w:val="00D21AC4"/>
    <w:rsid w:val="00D26497"/>
    <w:rsid w:val="00D45CBE"/>
    <w:rsid w:val="00D476DB"/>
    <w:rsid w:val="00D54FEF"/>
    <w:rsid w:val="00D57900"/>
    <w:rsid w:val="00D67F18"/>
    <w:rsid w:val="00D70ED5"/>
    <w:rsid w:val="00D824FD"/>
    <w:rsid w:val="00D8384D"/>
    <w:rsid w:val="00D84371"/>
    <w:rsid w:val="00DA04D9"/>
    <w:rsid w:val="00DA0C3C"/>
    <w:rsid w:val="00DB67F8"/>
    <w:rsid w:val="00DE292D"/>
    <w:rsid w:val="00DE62D1"/>
    <w:rsid w:val="00DE6658"/>
    <w:rsid w:val="00DF600D"/>
    <w:rsid w:val="00E06FA6"/>
    <w:rsid w:val="00E1243B"/>
    <w:rsid w:val="00E128C7"/>
    <w:rsid w:val="00E13730"/>
    <w:rsid w:val="00E14535"/>
    <w:rsid w:val="00E14C4D"/>
    <w:rsid w:val="00E32166"/>
    <w:rsid w:val="00E32F34"/>
    <w:rsid w:val="00E340F4"/>
    <w:rsid w:val="00E439EA"/>
    <w:rsid w:val="00E569B7"/>
    <w:rsid w:val="00E61A1C"/>
    <w:rsid w:val="00E64E37"/>
    <w:rsid w:val="00E66CEC"/>
    <w:rsid w:val="00E70D4F"/>
    <w:rsid w:val="00E712CD"/>
    <w:rsid w:val="00E71FD4"/>
    <w:rsid w:val="00E81DD8"/>
    <w:rsid w:val="00E84AEE"/>
    <w:rsid w:val="00E87686"/>
    <w:rsid w:val="00E943C3"/>
    <w:rsid w:val="00E963A0"/>
    <w:rsid w:val="00E96D19"/>
    <w:rsid w:val="00E970A0"/>
    <w:rsid w:val="00EA14B5"/>
    <w:rsid w:val="00EA1E24"/>
    <w:rsid w:val="00EB0698"/>
    <w:rsid w:val="00EB6A38"/>
    <w:rsid w:val="00EB7499"/>
    <w:rsid w:val="00EB7D81"/>
    <w:rsid w:val="00EC2395"/>
    <w:rsid w:val="00EE0B34"/>
    <w:rsid w:val="00EE4CEB"/>
    <w:rsid w:val="00EF41CB"/>
    <w:rsid w:val="00F02DA5"/>
    <w:rsid w:val="00F03156"/>
    <w:rsid w:val="00F12F47"/>
    <w:rsid w:val="00F247F4"/>
    <w:rsid w:val="00F27E32"/>
    <w:rsid w:val="00F3090A"/>
    <w:rsid w:val="00F32452"/>
    <w:rsid w:val="00F35E5F"/>
    <w:rsid w:val="00F46950"/>
    <w:rsid w:val="00F72B6A"/>
    <w:rsid w:val="00FA59DB"/>
    <w:rsid w:val="00FB2554"/>
    <w:rsid w:val="00FB4106"/>
    <w:rsid w:val="00FC42FB"/>
    <w:rsid w:val="00FF3001"/>
    <w:rsid w:val="00FF42E6"/>
    <w:rsid w:val="00FF4869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02976"/>
  <w15:chartTrackingRefBased/>
  <w15:docId w15:val="{49056234-003B-444D-96D0-0F0B77E2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2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0C5"/>
  </w:style>
  <w:style w:type="paragraph" w:styleId="Stopka">
    <w:name w:val="footer"/>
    <w:basedOn w:val="Normalny"/>
    <w:link w:val="StopkaZnak"/>
    <w:uiPriority w:val="99"/>
    <w:unhideWhenUsed/>
    <w:rsid w:val="00992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0C5"/>
  </w:style>
  <w:style w:type="paragraph" w:styleId="Akapitzlist">
    <w:name w:val="List Paragraph"/>
    <w:basedOn w:val="Normalny"/>
    <w:link w:val="AkapitzlistZnak"/>
    <w:uiPriority w:val="34"/>
    <w:qFormat/>
    <w:rsid w:val="00E340F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1390C"/>
  </w:style>
  <w:style w:type="character" w:styleId="Pogrubienie">
    <w:name w:val="Strong"/>
    <w:basedOn w:val="Domylnaczcionkaakapitu"/>
    <w:uiPriority w:val="22"/>
    <w:qFormat/>
    <w:rsid w:val="00937B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24C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381CA6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rsid w:val="00381CA6"/>
    <w:rPr>
      <w:color w:val="0563C1"/>
      <w:u w:val="single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62115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TYTDZPRZEDMprzedmiotregulacjitytuulubdziau">
    <w:name w:val="TYT(DZ)_PRZEDM – przedmiot regulacji tytułu lub działu"/>
    <w:rsid w:val="00621154"/>
    <w:pPr>
      <w:keepNext/>
      <w:suppressAutoHyphens/>
      <w:autoSpaceDN w:val="0"/>
      <w:spacing w:before="120" w:after="0" w:line="360" w:lineRule="auto"/>
      <w:jc w:val="center"/>
    </w:pPr>
    <w:rPr>
      <w:rFonts w:ascii="Times" w:eastAsia="Times New Roman" w:hAnsi="Times" w:cs="Times New Roman"/>
      <w:b/>
      <w:kern w:val="3"/>
      <w:sz w:val="24"/>
      <w:szCs w:val="26"/>
      <w:lang w:eastAsia="pl-PL"/>
    </w:rPr>
  </w:style>
  <w:style w:type="paragraph" w:styleId="Bezodstpw">
    <w:name w:val="No Spacing"/>
    <w:basedOn w:val="Normalny"/>
    <w:uiPriority w:val="1"/>
    <w:qFormat/>
    <w:rsid w:val="0084356C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0E2A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B70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706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2D4BA-A67F-482B-ABAD-20DE24BE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Radziszewska Marzena</dc:creator>
  <cp:keywords/>
  <dc:description/>
  <cp:lastModifiedBy>Andrzej Porawski</cp:lastModifiedBy>
  <cp:revision>2</cp:revision>
  <cp:lastPrinted>2019-12-11T10:20:00Z</cp:lastPrinted>
  <dcterms:created xsi:type="dcterms:W3CDTF">2020-01-29T12:24:00Z</dcterms:created>
  <dcterms:modified xsi:type="dcterms:W3CDTF">2020-01-29T12:24:00Z</dcterms:modified>
</cp:coreProperties>
</file>