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A" w:rsidRDefault="00DD4BCA" w:rsidP="00DD4BCA">
      <w:pPr>
        <w:jc w:val="center"/>
        <w:rPr>
          <w:b/>
          <w:color w:val="00B0F0"/>
          <w:sz w:val="28"/>
        </w:rPr>
      </w:pPr>
      <w:r>
        <w:rPr>
          <w:b/>
          <w:noProof/>
          <w:color w:val="00B0F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5232400</wp:posOffset>
            </wp:positionH>
            <wp:positionV relativeFrom="paragraph">
              <wp:posOffset>-899160</wp:posOffset>
            </wp:positionV>
            <wp:extent cx="2238375" cy="918845"/>
            <wp:effectExtent l="0" t="0" r="0" b="0"/>
            <wp:wrapNone/>
            <wp:docPr id="5" name="Obraz 5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rys_dla_srodowi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BCA" w:rsidRDefault="00DD4BCA" w:rsidP="00DD4BCA">
      <w:pPr>
        <w:jc w:val="center"/>
        <w:rPr>
          <w:rFonts w:ascii="TitilliumText22L" w:hAnsi="TitilliumText22L"/>
          <w:b/>
          <w:color w:val="70AD47" w:themeColor="accent6"/>
          <w:sz w:val="36"/>
        </w:rPr>
      </w:pPr>
      <w:r>
        <w:rPr>
          <w:rFonts w:ascii="TitilliumText22L" w:hAnsi="TitilliumText22L"/>
          <w:b/>
          <w:color w:val="70AD47" w:themeColor="accent6"/>
          <w:sz w:val="36"/>
        </w:rPr>
        <w:t xml:space="preserve">„SŁOWNIK POPRAWNEJ SEGREGACJI” </w:t>
      </w:r>
    </w:p>
    <w:p w:rsidR="00DD4BCA" w:rsidRDefault="00DD4BCA" w:rsidP="00DD4BCA">
      <w:pPr>
        <w:jc w:val="center"/>
        <w:rPr>
          <w:rFonts w:ascii="TitilliumText22L" w:hAnsi="TitilliumText22L"/>
          <w:b/>
          <w:color w:val="70AD47" w:themeColor="accent6"/>
          <w:sz w:val="36"/>
        </w:rPr>
      </w:pPr>
      <w:r>
        <w:rPr>
          <w:rFonts w:ascii="TitilliumText22L" w:hAnsi="TitilliumText22L"/>
          <w:b/>
          <w:color w:val="70AD47" w:themeColor="accent6"/>
          <w:sz w:val="36"/>
        </w:rPr>
        <w:t xml:space="preserve">OFERTA SPECJALNA DLA </w:t>
      </w:r>
    </w:p>
    <w:p w:rsidR="00047D18" w:rsidRDefault="00DD4BCA" w:rsidP="00DD4BCA">
      <w:pPr>
        <w:jc w:val="center"/>
        <w:rPr>
          <w:noProof/>
        </w:rPr>
      </w:pPr>
      <w:r>
        <w:rPr>
          <w:b/>
          <w:noProof/>
          <w:color w:val="00B0F0"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4819015</wp:posOffset>
            </wp:positionV>
            <wp:extent cx="7358447" cy="29432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47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5C6" w:rsidRPr="00DD4BCA" w:rsidRDefault="00086E94" w:rsidP="00DD4BCA">
      <w:pPr>
        <w:jc w:val="center"/>
        <w:rPr>
          <w:rFonts w:ascii="TitilliumText22L" w:hAnsi="TitilliumText22L"/>
          <w:b/>
          <w:color w:val="70AD47" w:themeColor="accent6"/>
          <w:sz w:val="36"/>
        </w:rPr>
      </w:pPr>
      <w:r>
        <w:rPr>
          <w:rFonts w:ascii="TitilliumText22L" w:hAnsi="TitilliumText22L"/>
          <w:b/>
          <w:noProof/>
          <w:color w:val="70AD47" w:themeColor="accent6"/>
          <w:sz w:val="36"/>
          <w:lang w:eastAsia="pl-PL"/>
        </w:rPr>
        <w:drawing>
          <wp:inline distT="0" distB="0" distL="0" distR="0">
            <wp:extent cx="2552700" cy="1035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60" cy="10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-Siatka"/>
        <w:tblW w:w="9209" w:type="dxa"/>
        <w:tblLook w:val="04A0"/>
      </w:tblPr>
      <w:tblGrid>
        <w:gridCol w:w="4531"/>
        <w:gridCol w:w="2339"/>
        <w:gridCol w:w="2339"/>
      </w:tblGrid>
      <w:tr w:rsidR="00DD4BCA" w:rsidTr="00DD4BCA">
        <w:trPr>
          <w:trHeight w:val="383"/>
        </w:trPr>
        <w:tc>
          <w:tcPr>
            <w:tcW w:w="4531" w:type="dxa"/>
            <w:shd w:val="clear" w:color="auto" w:fill="538135" w:themeFill="accent6" w:themeFillShade="BF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  <w:b/>
                <w:color w:val="FFFFFF" w:themeColor="background1"/>
              </w:rPr>
            </w:pPr>
            <w:r w:rsidRPr="003176EE">
              <w:rPr>
                <w:rFonts w:ascii="TitilliumText22L" w:hAnsi="TitilliumText22L"/>
                <w:b/>
                <w:color w:val="FFFFFF" w:themeColor="background1"/>
              </w:rPr>
              <w:t>GRUPA KLIENTÓW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  <w:b/>
                <w:color w:val="FFFFFF" w:themeColor="background1"/>
              </w:rPr>
            </w:pPr>
            <w:r w:rsidRPr="003176EE">
              <w:rPr>
                <w:rFonts w:ascii="TitilliumText22L" w:hAnsi="TitilliumText22L"/>
                <w:b/>
                <w:color w:val="FFFFFF" w:themeColor="background1"/>
              </w:rPr>
              <w:t>ILOŚĆ</w:t>
            </w:r>
          </w:p>
        </w:tc>
        <w:tc>
          <w:tcPr>
            <w:tcW w:w="2339" w:type="dxa"/>
            <w:shd w:val="clear" w:color="auto" w:fill="538135" w:themeFill="accent6" w:themeFillShade="BF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  <w:b/>
                <w:color w:val="FFFFFF" w:themeColor="background1"/>
              </w:rPr>
            </w:pPr>
            <w:r w:rsidRPr="003176EE">
              <w:rPr>
                <w:rFonts w:ascii="TitilliumText22L" w:hAnsi="TitilliumText22L"/>
                <w:b/>
                <w:color w:val="FFFFFF" w:themeColor="background1"/>
              </w:rPr>
              <w:t>CENA NETTO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 w:val="restart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</w:p>
          <w:p w:rsidR="00DD4BCA" w:rsidRDefault="00DD4BCA" w:rsidP="00900597">
            <w:pPr>
              <w:jc w:val="center"/>
              <w:rPr>
                <w:rFonts w:ascii="TitilliumText22L" w:hAnsi="TitilliumText22L"/>
              </w:rPr>
            </w:pPr>
          </w:p>
          <w:p w:rsidR="00DD4BCA" w:rsidRDefault="00DD4BCA" w:rsidP="00DD4BCA">
            <w:pPr>
              <w:jc w:val="center"/>
              <w:rPr>
                <w:rFonts w:ascii="TitilliumText22L" w:hAnsi="TitilliumText22L"/>
              </w:rPr>
            </w:pPr>
          </w:p>
          <w:p w:rsidR="00DD4BCA" w:rsidRPr="003176EE" w:rsidRDefault="00DD4BCA" w:rsidP="00DD4BCA">
            <w:pPr>
              <w:jc w:val="center"/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>Bez znakowania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10 000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4,00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5,00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7,00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  <w:b/>
                <w:color w:val="00B0F0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7,50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  <w:b/>
                <w:color w:val="00B0F0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00597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9,00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 w:val="restart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</w:p>
          <w:p w:rsidR="00DD4BCA" w:rsidRDefault="00DD4BCA" w:rsidP="00DD4BCA">
            <w:pPr>
              <w:jc w:val="center"/>
              <w:rPr>
                <w:rFonts w:ascii="TitilliumText22L" w:hAnsi="TitilliumText22L"/>
              </w:rPr>
            </w:pPr>
          </w:p>
          <w:p w:rsidR="00DD4BCA" w:rsidRPr="003176EE" w:rsidRDefault="00DD4BCA" w:rsidP="00DD4BCA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 xml:space="preserve">Ze znakowaniem </w:t>
            </w:r>
          </w:p>
          <w:p w:rsidR="00DD4BCA" w:rsidRPr="003176EE" w:rsidRDefault="00DD4BCA" w:rsidP="00DD4BCA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(nadruk)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10 000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4,50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5,50</w:t>
            </w:r>
          </w:p>
        </w:tc>
      </w:tr>
      <w:tr w:rsidR="00DD4BCA" w:rsidRPr="00900597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944271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7,50</w:t>
            </w:r>
          </w:p>
        </w:tc>
      </w:tr>
      <w:tr w:rsidR="00DD4BCA" w:rsidRPr="00900597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  <w:b/>
                <w:color w:val="00B0F0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8,50</w:t>
            </w:r>
          </w:p>
        </w:tc>
      </w:tr>
      <w:tr w:rsidR="00DD4BCA" w:rsidTr="00DD4BCA">
        <w:trPr>
          <w:trHeight w:val="384"/>
        </w:trPr>
        <w:tc>
          <w:tcPr>
            <w:tcW w:w="4531" w:type="dxa"/>
            <w:vMerge w:val="restart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</w:p>
          <w:p w:rsidR="00DD4BCA" w:rsidRPr="003176EE" w:rsidRDefault="00DD4BCA" w:rsidP="00DD4BCA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 xml:space="preserve">Ze znakowaniem </w:t>
            </w:r>
          </w:p>
          <w:p w:rsidR="00DD4BCA" w:rsidRPr="003176EE" w:rsidRDefault="00DD4BCA" w:rsidP="00DD4BCA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(naklejki)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500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7,50</w:t>
            </w:r>
          </w:p>
        </w:tc>
      </w:tr>
      <w:tr w:rsidR="00DD4BCA" w:rsidRPr="00900597" w:rsidTr="00DD4BCA">
        <w:trPr>
          <w:trHeight w:val="384"/>
        </w:trPr>
        <w:tc>
          <w:tcPr>
            <w:tcW w:w="4531" w:type="dxa"/>
            <w:vMerge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100</w:t>
            </w:r>
          </w:p>
        </w:tc>
        <w:tc>
          <w:tcPr>
            <w:tcW w:w="2339" w:type="dxa"/>
            <w:vAlign w:val="center"/>
          </w:tcPr>
          <w:p w:rsidR="00DD4BCA" w:rsidRPr="003176EE" w:rsidRDefault="00DD4BCA" w:rsidP="00750A3F">
            <w:pPr>
              <w:jc w:val="center"/>
              <w:rPr>
                <w:rFonts w:ascii="TitilliumText22L" w:hAnsi="TitilliumText22L"/>
              </w:rPr>
            </w:pPr>
            <w:r w:rsidRPr="003176EE">
              <w:rPr>
                <w:rFonts w:ascii="TitilliumText22L" w:hAnsi="TitilliumText22L"/>
              </w:rPr>
              <w:t>8,50</w:t>
            </w:r>
          </w:p>
        </w:tc>
      </w:tr>
    </w:tbl>
    <w:p w:rsidR="00750A3F" w:rsidRDefault="00750A3F" w:rsidP="00750A3F">
      <w:pPr>
        <w:rPr>
          <w:b/>
          <w:color w:val="00B0F0"/>
          <w:sz w:val="28"/>
        </w:rPr>
      </w:pPr>
    </w:p>
    <w:sectPr w:rsidR="00750A3F" w:rsidSect="00D7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597"/>
    <w:rsid w:val="00000B40"/>
    <w:rsid w:val="00047D18"/>
    <w:rsid w:val="00054C57"/>
    <w:rsid w:val="0006026E"/>
    <w:rsid w:val="00076AD7"/>
    <w:rsid w:val="00086E94"/>
    <w:rsid w:val="000937E2"/>
    <w:rsid w:val="00111020"/>
    <w:rsid w:val="00155B66"/>
    <w:rsid w:val="001C23D4"/>
    <w:rsid w:val="001C7F7E"/>
    <w:rsid w:val="0031245E"/>
    <w:rsid w:val="003176EE"/>
    <w:rsid w:val="003D4054"/>
    <w:rsid w:val="004D5321"/>
    <w:rsid w:val="004F1E85"/>
    <w:rsid w:val="00523731"/>
    <w:rsid w:val="00535D72"/>
    <w:rsid w:val="0060257D"/>
    <w:rsid w:val="00631438"/>
    <w:rsid w:val="00692D26"/>
    <w:rsid w:val="00693B76"/>
    <w:rsid w:val="006B5DB5"/>
    <w:rsid w:val="006D6460"/>
    <w:rsid w:val="00722DEE"/>
    <w:rsid w:val="00750A3F"/>
    <w:rsid w:val="00770B16"/>
    <w:rsid w:val="007C6EA6"/>
    <w:rsid w:val="00867FFE"/>
    <w:rsid w:val="008F6CF0"/>
    <w:rsid w:val="00900597"/>
    <w:rsid w:val="00905B20"/>
    <w:rsid w:val="009160D5"/>
    <w:rsid w:val="00944271"/>
    <w:rsid w:val="00B05254"/>
    <w:rsid w:val="00B47055"/>
    <w:rsid w:val="00B85051"/>
    <w:rsid w:val="00B9173F"/>
    <w:rsid w:val="00D06D38"/>
    <w:rsid w:val="00D77BEC"/>
    <w:rsid w:val="00DC75C6"/>
    <w:rsid w:val="00DD4BCA"/>
    <w:rsid w:val="00E472D5"/>
    <w:rsid w:val="00E902EA"/>
    <w:rsid w:val="00F14C28"/>
    <w:rsid w:val="00F75AE2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2440-F069-4236-B44F-705D9E27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m.maslowska</dc:creator>
  <cp:lastModifiedBy>joan</cp:lastModifiedBy>
  <cp:revision>2</cp:revision>
  <cp:lastPrinted>2019-03-12T07:40:00Z</cp:lastPrinted>
  <dcterms:created xsi:type="dcterms:W3CDTF">2019-03-19T09:28:00Z</dcterms:created>
  <dcterms:modified xsi:type="dcterms:W3CDTF">2019-03-19T09:28:00Z</dcterms:modified>
</cp:coreProperties>
</file>