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B3" w:rsidRDefault="00D826B3" w:rsidP="002D3384">
      <w:pPr>
        <w:spacing w:after="0" w:line="276" w:lineRule="auto"/>
        <w:jc w:val="center"/>
        <w:rPr>
          <w:rFonts w:eastAsia="Times New Roman" w:cs="Times New Roman"/>
          <w:lang w:eastAsia="pl-PL"/>
        </w:rPr>
      </w:pPr>
    </w:p>
    <w:p w:rsidR="002D3384" w:rsidRDefault="002D3384" w:rsidP="002D3384">
      <w:pPr>
        <w:spacing w:line="276" w:lineRule="auto"/>
        <w:jc w:val="center"/>
        <w:rPr>
          <w:rFonts w:eastAsia="Times New Roman" w:cs="Times New Roman"/>
          <w:b/>
          <w:i/>
          <w:sz w:val="24"/>
          <w:lang w:eastAsia="pl-PL"/>
        </w:rPr>
      </w:pPr>
      <w:r>
        <w:rPr>
          <w:rFonts w:eastAsia="Times New Roman" w:cs="Times New Roman"/>
          <w:b/>
          <w:i/>
          <w:sz w:val="24"/>
          <w:lang w:eastAsia="pl-PL"/>
        </w:rPr>
        <w:t>PROGRAM konferencji tematycznej</w:t>
      </w:r>
    </w:p>
    <w:p w:rsidR="002D3384" w:rsidRPr="002D3384" w:rsidRDefault="002D3384" w:rsidP="002D3384">
      <w:pPr>
        <w:spacing w:line="276" w:lineRule="auto"/>
        <w:jc w:val="center"/>
        <w:rPr>
          <w:rFonts w:eastAsia="Times New Roman" w:cs="Times New Roman"/>
          <w:i/>
          <w:sz w:val="24"/>
          <w:lang w:eastAsia="pl-PL"/>
        </w:rPr>
      </w:pPr>
      <w:r w:rsidRPr="002D3384">
        <w:rPr>
          <w:rFonts w:eastAsia="Times New Roman" w:cs="Times New Roman"/>
          <w:b/>
          <w:i/>
          <w:sz w:val="24"/>
          <w:lang w:eastAsia="pl-PL"/>
        </w:rPr>
        <w:t>PPP szansą na szybszy rozwój JST i lepszą realizację usług oraz inwestycji publicznych</w:t>
      </w:r>
    </w:p>
    <w:p w:rsidR="00D826B3" w:rsidRDefault="00D826B3" w:rsidP="00976953">
      <w:pPr>
        <w:spacing w:after="0" w:line="276" w:lineRule="auto"/>
        <w:jc w:val="center"/>
        <w:rPr>
          <w:rFonts w:eastAsia="Times New Roman" w:cs="Times New Roman"/>
          <w:lang w:eastAsia="pl-PL"/>
        </w:rPr>
      </w:pPr>
      <w:r w:rsidRPr="00D826B3">
        <w:rPr>
          <w:rFonts w:eastAsia="Times New Roman" w:cs="Times New Roman"/>
          <w:b/>
          <w:lang w:eastAsia="pl-PL"/>
        </w:rPr>
        <w:t xml:space="preserve">2 października 2019, od godziny 12.30, </w:t>
      </w:r>
      <w:proofErr w:type="gramStart"/>
      <w:r w:rsidR="002D3384">
        <w:rPr>
          <w:rFonts w:eastAsia="Times New Roman" w:cs="Times New Roman"/>
          <w:b/>
          <w:lang w:eastAsia="pl-PL"/>
        </w:rPr>
        <w:t>w</w:t>
      </w:r>
      <w:bookmarkStart w:id="0" w:name="_GoBack"/>
      <w:bookmarkEnd w:id="0"/>
      <w:proofErr w:type="gramEnd"/>
      <w:r w:rsidRPr="00D826B3">
        <w:rPr>
          <w:rFonts w:eastAsia="Times New Roman" w:cs="Times New Roman"/>
          <w:b/>
          <w:lang w:eastAsia="pl-PL"/>
        </w:rPr>
        <w:t xml:space="preserve"> sali nr 10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  <w:t>w Międzynarodowym Centrum Konferencyjnym w Katowicach.</w:t>
      </w:r>
    </w:p>
    <w:p w:rsidR="00CC3545" w:rsidRPr="005E5820" w:rsidRDefault="00CC3545" w:rsidP="00737F2B">
      <w:pPr>
        <w:spacing w:after="0" w:line="276" w:lineRule="auto"/>
        <w:jc w:val="center"/>
        <w:rPr>
          <w:rFonts w:eastAsia="Times New Roman" w:cs="Times New Roman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E61B2C" w:rsidRPr="00E61B2C" w:rsidTr="00E61B2C">
        <w:trPr>
          <w:trHeight w:val="3946"/>
        </w:trPr>
        <w:tc>
          <w:tcPr>
            <w:tcW w:w="1555" w:type="dxa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12.30-14.00</w:t>
            </w:r>
          </w:p>
        </w:tc>
        <w:tc>
          <w:tcPr>
            <w:tcW w:w="7796" w:type="dxa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 xml:space="preserve">Panel dyskusyjny </w:t>
            </w:r>
          </w:p>
          <w:p w:rsidR="00E61B2C" w:rsidRPr="00976953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i/>
                <w:sz w:val="20"/>
                <w:lang w:eastAsia="pl-PL"/>
              </w:rPr>
            </w:pPr>
            <w:r w:rsidRPr="00976953">
              <w:rPr>
                <w:rFonts w:eastAsia="Times New Roman" w:cs="Times New Roman"/>
                <w:b/>
                <w:i/>
                <w:sz w:val="20"/>
                <w:lang w:eastAsia="pl-PL"/>
              </w:rPr>
              <w:t>PPP szansą na szybszy rozwój JST i lepszą realizację usług oraz inwestycji publicznych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proofErr w:type="spellStart"/>
            <w:r w:rsidRPr="00E61B2C">
              <w:rPr>
                <w:rFonts w:eastAsia="Times New Roman" w:cs="Times New Roman"/>
                <w:sz w:val="18"/>
                <w:lang w:eastAsia="pl-PL"/>
              </w:rPr>
              <w:t>Paneliści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>: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p. Bartłomiej Pawlak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  - wiceprezes zarządu Polskiego Funduszu Rozwoju,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p. Lilianna Bogusz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- dyrektor Departamentu PPP w Ministerstwie Inwestycji i Rozwoju (</w:t>
            </w:r>
            <w:proofErr w:type="spellStart"/>
            <w:r w:rsidRPr="00E61B2C">
              <w:rPr>
                <w:rFonts w:eastAsia="Times New Roman" w:cs="Times New Roman"/>
                <w:sz w:val="18"/>
                <w:lang w:eastAsia="pl-PL"/>
              </w:rPr>
              <w:t>tbc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>),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 xml:space="preserve">p. Jacek </w:t>
            </w:r>
            <w:proofErr w:type="spellStart"/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Terebus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- wiceprezydent Płocka, Przewodniczący Komisji PPP Związku Miast Polskich,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p. Robert Marcinkowski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>, starosta gostyński,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-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 xml:space="preserve"> p. Andrzej Porawski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, dyrektor biura Związku Miast Polskich,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 xml:space="preserve">p. Przemysław </w:t>
            </w:r>
            <w:proofErr w:type="spellStart"/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Szulfer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– Zastępca Dyrektora w Dyrekcji </w:t>
            </w:r>
            <w:proofErr w:type="spellStart"/>
            <w:r w:rsidRPr="00E61B2C">
              <w:rPr>
                <w:rFonts w:eastAsia="Times New Roman" w:cs="Times New Roman"/>
                <w:sz w:val="18"/>
                <w:lang w:eastAsia="pl-PL"/>
              </w:rPr>
              <w:t>Administracyjno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- Finansowej firmy Warbud, Członek Rady Fundacji Centrum PPP,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p. Tomasz Korczyński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– </w:t>
            </w:r>
            <w:proofErr w:type="spellStart"/>
            <w:r w:rsidRPr="00E61B2C">
              <w:rPr>
                <w:rFonts w:eastAsia="Times New Roman" w:cs="Times New Roman"/>
                <w:sz w:val="18"/>
                <w:lang w:eastAsia="pl-PL"/>
              </w:rPr>
              <w:t>managing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  <w:proofErr w:type="spellStart"/>
            <w:r w:rsidRPr="00E61B2C">
              <w:rPr>
                <w:rFonts w:eastAsia="Times New Roman" w:cs="Times New Roman"/>
                <w:sz w:val="18"/>
                <w:lang w:eastAsia="pl-PL"/>
              </w:rPr>
              <w:t>counsel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, współkieruje praktyką partnerstwa publiczno-prywatnego w warszawskim biurze firmy </w:t>
            </w:r>
            <w:proofErr w:type="spellStart"/>
            <w:r w:rsidRPr="00E61B2C">
              <w:rPr>
                <w:rFonts w:eastAsia="Times New Roman" w:cs="Times New Roman"/>
                <w:sz w:val="18"/>
                <w:lang w:eastAsia="pl-PL"/>
              </w:rPr>
              <w:t>Dentons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>, Członek Rady Fundacji Centrum PPP,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p. Anna Łopaciuk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>, Manager Sektora Budowlanego i PPP, Bank Gospodarstwa Krajowego, Członek Rady Fundacji Centrum PPP.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Moderator –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 xml:space="preserve">p. Rafał </w:t>
            </w:r>
            <w:proofErr w:type="spellStart"/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Kerger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>, redaktor naczelny WNP.PL, PortalSamorzadowy.</w:t>
            </w: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pl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i PulsHR.</w:t>
            </w: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pl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>)</w:t>
            </w:r>
          </w:p>
        </w:tc>
      </w:tr>
      <w:tr w:rsidR="00E61B2C" w:rsidRPr="00E61B2C" w:rsidTr="009C3E2D">
        <w:trPr>
          <w:trHeight w:val="39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14.00-14.45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Przerwa obiadowa</w:t>
            </w:r>
          </w:p>
        </w:tc>
      </w:tr>
      <w:tr w:rsidR="00E61B2C" w:rsidRPr="00E61B2C" w:rsidTr="009C3E2D">
        <w:trPr>
          <w:trHeight w:val="699"/>
        </w:trPr>
        <w:tc>
          <w:tcPr>
            <w:tcW w:w="1555" w:type="dxa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14.45 -15.35</w:t>
            </w:r>
          </w:p>
        </w:tc>
        <w:tc>
          <w:tcPr>
            <w:tcW w:w="7796" w:type="dxa"/>
            <w:vAlign w:val="center"/>
          </w:tcPr>
          <w:p w:rsidR="00E61B2C" w:rsidRPr="00976953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20"/>
                <w:lang w:eastAsia="pl-PL"/>
              </w:rPr>
            </w:pPr>
            <w:r w:rsidRPr="00976953">
              <w:rPr>
                <w:rFonts w:eastAsia="Times New Roman" w:cs="Times New Roman"/>
                <w:b/>
                <w:sz w:val="20"/>
                <w:lang w:eastAsia="pl-PL"/>
              </w:rPr>
              <w:t>Sesja tematyczna I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b/>
                <w:i/>
                <w:sz w:val="18"/>
                <w:lang w:eastAsia="pl-PL"/>
              </w:rPr>
              <w:t xml:space="preserve">Poprawa efektywności </w:t>
            </w:r>
            <w:proofErr w:type="gramStart"/>
            <w:r w:rsidRPr="00E61B2C">
              <w:rPr>
                <w:rFonts w:eastAsia="Times New Roman" w:cs="Times New Roman"/>
                <w:b/>
                <w:i/>
                <w:sz w:val="18"/>
                <w:lang w:eastAsia="pl-PL"/>
              </w:rPr>
              <w:t>energetycznej  budynków</w:t>
            </w:r>
            <w:proofErr w:type="gramEnd"/>
            <w:r w:rsidRPr="00E61B2C">
              <w:rPr>
                <w:rFonts w:eastAsia="Times New Roman" w:cs="Times New Roman"/>
                <w:b/>
                <w:i/>
                <w:sz w:val="18"/>
                <w:lang w:eastAsia="pl-PL"/>
              </w:rPr>
              <w:t xml:space="preserve"> użyteczności publicznej i zarządzanie energią w PPP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prezentacja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projektu PPP „</w:t>
            </w:r>
            <w:proofErr w:type="spellStart"/>
            <w:r w:rsidRPr="00E61B2C">
              <w:rPr>
                <w:rFonts w:eastAsia="Times New Roman" w:cs="Times New Roman"/>
                <w:sz w:val="18"/>
                <w:lang w:eastAsia="pl-PL"/>
              </w:rPr>
              <w:t>Energomodernizacja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budynków osiedla Juliusz</w:t>
            </w:r>
            <w:r w:rsidR="0097695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>w Sosnowcu”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p. Arkadiusz Chęciński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- prezydent Sosnowca, członek Zarządu Związku Miast Polskich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p. Marek Zdanowicz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- dyrektor ds. prawnych i projektów PPP w firmie </w:t>
            </w:r>
            <w:proofErr w:type="spellStart"/>
            <w:r w:rsidRPr="00E61B2C">
              <w:rPr>
                <w:rFonts w:eastAsia="Times New Roman" w:cs="Times New Roman"/>
                <w:sz w:val="18"/>
                <w:lang w:eastAsia="pl-PL"/>
              </w:rPr>
              <w:t>Dalkia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Polska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Prezentacja wyników operacyjnych projektu, w którym faktyczne oszczędności (co przekłada się na płacone niższe rachunki) przewyższają oszczędności gwarantowane w kontrakcie.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Moderator –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 xml:space="preserve">p. Rafał </w:t>
            </w:r>
            <w:proofErr w:type="spellStart"/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Kerger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>, redaktor naczelny WNP.PL, PortalSamorzadowy.</w:t>
            </w: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pl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i PulsHR.</w:t>
            </w: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pl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>)</w:t>
            </w:r>
          </w:p>
        </w:tc>
      </w:tr>
      <w:tr w:rsidR="00E61B2C" w:rsidRPr="00E61B2C" w:rsidTr="009C3E2D">
        <w:trPr>
          <w:trHeight w:val="41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15.35- 15.45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Przerwa kawowa</w:t>
            </w:r>
          </w:p>
        </w:tc>
      </w:tr>
      <w:tr w:rsidR="00E61B2C" w:rsidRPr="00E61B2C" w:rsidTr="00E61B2C">
        <w:trPr>
          <w:trHeight w:val="3071"/>
        </w:trPr>
        <w:tc>
          <w:tcPr>
            <w:tcW w:w="1555" w:type="dxa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15.45-16.35</w:t>
            </w:r>
          </w:p>
        </w:tc>
        <w:tc>
          <w:tcPr>
            <w:tcW w:w="7796" w:type="dxa"/>
            <w:vAlign w:val="center"/>
          </w:tcPr>
          <w:p w:rsidR="00E61B2C" w:rsidRPr="00976953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976953">
              <w:rPr>
                <w:rFonts w:eastAsia="Times New Roman" w:cs="Times New Roman"/>
                <w:b/>
                <w:sz w:val="20"/>
                <w:lang w:eastAsia="pl-PL"/>
              </w:rPr>
              <w:t>Sesja tematyczna II</w:t>
            </w:r>
          </w:p>
          <w:p w:rsidR="00976953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Usługi komunalne w formule PPP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 xml:space="preserve">dla poprawy jakości środowiska naturalnego 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prezentacja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projektu PPP „Budowa oczyszczalni ścieków w Mławie”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p. Sławomir Kowalewski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- burmistrz Miasta Mława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bCs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bCs/>
                <w:sz w:val="18"/>
                <w:lang w:eastAsia="pl-PL"/>
              </w:rPr>
              <w:t>p. Tomasz Strzelecki</w:t>
            </w:r>
            <w:r w:rsidRPr="00E61B2C">
              <w:rPr>
                <w:rFonts w:eastAsia="Times New Roman" w:cs="Times New Roman"/>
                <w:bCs/>
                <w:sz w:val="18"/>
                <w:lang w:eastAsia="pl-PL"/>
              </w:rPr>
              <w:t xml:space="preserve"> - Członek Zarządu/ Dyrektor ds. Rozwoju w Suez Woda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Przykład realizacji projektu PPP w gospodarce wodno-kanalizacyjnej, pokazanie praktycznych aspektów realizacji projektu (już w fazie operacyjnej) i korzyści zastosowania formuły PPP.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Moderator –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 xml:space="preserve">p. Rafał </w:t>
            </w:r>
            <w:proofErr w:type="spellStart"/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Kerger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>, redaktor naczelny WNP.PL, PortalSamorzadowy.</w:t>
            </w: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pl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i PulsHR.</w:t>
            </w: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pl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>)</w:t>
            </w:r>
          </w:p>
        </w:tc>
      </w:tr>
      <w:tr w:rsidR="00E61B2C" w:rsidRPr="00E61B2C" w:rsidTr="009C3E2D">
        <w:trPr>
          <w:trHeight w:val="42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lastRenderedPageBreak/>
              <w:t>16:35-16.45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Przerwa kawowa</w:t>
            </w:r>
          </w:p>
        </w:tc>
      </w:tr>
      <w:tr w:rsidR="00E61B2C" w:rsidRPr="00E61B2C" w:rsidTr="00E61B2C">
        <w:trPr>
          <w:trHeight w:val="3688"/>
        </w:trPr>
        <w:tc>
          <w:tcPr>
            <w:tcW w:w="1555" w:type="dxa"/>
            <w:vAlign w:val="center"/>
          </w:tcPr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16.45-17.30     </w:t>
            </w:r>
          </w:p>
        </w:tc>
        <w:tc>
          <w:tcPr>
            <w:tcW w:w="7796" w:type="dxa"/>
            <w:vAlign w:val="center"/>
          </w:tcPr>
          <w:p w:rsidR="00E61B2C" w:rsidRPr="00976953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976953">
              <w:rPr>
                <w:rFonts w:eastAsia="Times New Roman" w:cs="Times New Roman"/>
                <w:b/>
                <w:sz w:val="20"/>
                <w:lang w:eastAsia="pl-PL"/>
              </w:rPr>
              <w:t xml:space="preserve">Sesja tematyczna III </w:t>
            </w:r>
          </w:p>
          <w:p w:rsidR="00976953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Samorządowe inwestycje drogowe w formule PPP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prezentacja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projektu "Zaprojektowanie oraz przebudowa ul. 1 Maja i ul. Kasztelańskiej w Krobi" oraz projektu modernizacji 30 km dróg na terenie powiatu gostyńskiego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p. Łukasz Kubiak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– Burmistrz Krobi 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-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p. Robert Marcinkowski</w:t>
            </w: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- Starosta Gostyński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>Projekt budowy systemu dróg na terenie powiatu gostyńskiego, w tym inwestycja w Krobi. Przedstawienie kompleksowego podejścia do ogromnego problemu JST w finansowaniu zadań dotyczących budowy i modernizacji dróg publicznych na swoim terenie oraz przykład współpracy podmiotów różnego szczebla w tej dziedzinie.</w:t>
            </w: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</w:p>
          <w:p w:rsidR="00E61B2C" w:rsidRPr="00E61B2C" w:rsidRDefault="00E61B2C" w:rsidP="00E61B2C">
            <w:pPr>
              <w:spacing w:line="276" w:lineRule="auto"/>
              <w:jc w:val="both"/>
              <w:rPr>
                <w:rFonts w:eastAsia="Times New Roman" w:cs="Times New Roman"/>
                <w:sz w:val="18"/>
                <w:lang w:eastAsia="pl-PL"/>
              </w:rPr>
            </w:pPr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Moderator – </w:t>
            </w:r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 xml:space="preserve">p. Rafał </w:t>
            </w:r>
            <w:proofErr w:type="spellStart"/>
            <w:r w:rsidRPr="00E61B2C">
              <w:rPr>
                <w:rFonts w:eastAsia="Times New Roman" w:cs="Times New Roman"/>
                <w:b/>
                <w:sz w:val="18"/>
                <w:lang w:eastAsia="pl-PL"/>
              </w:rPr>
              <w:t>Kerger</w:t>
            </w:r>
            <w:proofErr w:type="spellEnd"/>
            <w:r w:rsidRPr="00E61B2C">
              <w:rPr>
                <w:rFonts w:eastAsia="Times New Roman" w:cs="Times New Roman"/>
                <w:sz w:val="18"/>
                <w:lang w:eastAsia="pl-PL"/>
              </w:rPr>
              <w:t>, redaktor naczelny WNP.PL, PortalSamorzadowy.</w:t>
            </w: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pl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 xml:space="preserve"> i PulsHR.</w:t>
            </w:r>
            <w:proofErr w:type="gramStart"/>
            <w:r w:rsidRPr="00E61B2C">
              <w:rPr>
                <w:rFonts w:eastAsia="Times New Roman" w:cs="Times New Roman"/>
                <w:sz w:val="18"/>
                <w:lang w:eastAsia="pl-PL"/>
              </w:rPr>
              <w:t>pl</w:t>
            </w:r>
            <w:proofErr w:type="gramEnd"/>
            <w:r w:rsidRPr="00E61B2C">
              <w:rPr>
                <w:rFonts w:eastAsia="Times New Roman" w:cs="Times New Roman"/>
                <w:sz w:val="18"/>
                <w:lang w:eastAsia="pl-PL"/>
              </w:rPr>
              <w:t>)</w:t>
            </w:r>
          </w:p>
        </w:tc>
      </w:tr>
    </w:tbl>
    <w:p w:rsidR="00107A00" w:rsidRPr="005E5820" w:rsidRDefault="00107A00" w:rsidP="000E20D3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E5820">
        <w:rPr>
          <w:rFonts w:eastAsia="Times New Roman" w:cs="Times New Roman"/>
        </w:rPr>
        <w:t xml:space="preserve">           </w:t>
      </w:r>
    </w:p>
    <w:p w:rsidR="00343F68" w:rsidRPr="00E61B2C" w:rsidRDefault="00107A00" w:rsidP="000E20D3">
      <w:pPr>
        <w:spacing w:after="0" w:line="276" w:lineRule="auto"/>
        <w:jc w:val="both"/>
        <w:rPr>
          <w:rFonts w:eastAsia="Times New Roman" w:cs="Times New Roman"/>
          <w:sz w:val="20"/>
        </w:rPr>
      </w:pPr>
      <w:r w:rsidRPr="005E5820">
        <w:rPr>
          <w:rFonts w:eastAsia="Times New Roman" w:cs="Times New Roman"/>
        </w:rPr>
        <w:t xml:space="preserve">        </w:t>
      </w:r>
    </w:p>
    <w:p w:rsidR="00107A00" w:rsidRPr="00E61B2C" w:rsidRDefault="00E61B2C" w:rsidP="00343F68">
      <w:pPr>
        <w:spacing w:after="0" w:line="276" w:lineRule="auto"/>
        <w:jc w:val="center"/>
        <w:rPr>
          <w:rFonts w:eastAsia="Times New Roman" w:cs="Times New Roman"/>
          <w:i/>
          <w:sz w:val="18"/>
          <w:lang w:eastAsia="pl-PL"/>
        </w:rPr>
      </w:pPr>
      <w:r w:rsidRPr="00E61B2C">
        <w:rPr>
          <w:rFonts w:eastAsia="Times New Roman" w:cs="Times New Roman"/>
          <w:i/>
          <w:sz w:val="18"/>
        </w:rPr>
        <w:t>K</w:t>
      </w:r>
      <w:r w:rsidR="00343F68" w:rsidRPr="00E61B2C">
        <w:rPr>
          <w:rFonts w:eastAsia="Times New Roman" w:cs="Times New Roman"/>
          <w:i/>
          <w:sz w:val="18"/>
        </w:rPr>
        <w:t xml:space="preserve">onferencja tematyczna współfinansowana ze środków Europejskiego Funduszu Społecznego </w:t>
      </w:r>
      <w:r w:rsidR="00343F68" w:rsidRPr="00E61B2C">
        <w:rPr>
          <w:rFonts w:eastAsia="Times New Roman" w:cs="Times New Roman"/>
          <w:i/>
          <w:sz w:val="18"/>
        </w:rPr>
        <w:br/>
        <w:t xml:space="preserve">Programu Operacyjnego Wiedza Edukacja Rozwój na lata 2014-2020, </w:t>
      </w:r>
      <w:r w:rsidR="00343F68" w:rsidRPr="00E61B2C">
        <w:rPr>
          <w:rFonts w:eastAsia="Times New Roman" w:cs="Times New Roman"/>
          <w:i/>
          <w:sz w:val="18"/>
        </w:rPr>
        <w:br/>
        <w:t>organizowana w ramach projektu „Rozwój partnerstwa publiczno-prywatnego w Polsce”</w:t>
      </w:r>
    </w:p>
    <w:p w:rsidR="003950F2" w:rsidRPr="00E61B2C" w:rsidRDefault="00107A00" w:rsidP="000E20D3">
      <w:pPr>
        <w:spacing w:after="0" w:line="276" w:lineRule="auto"/>
        <w:jc w:val="both"/>
        <w:rPr>
          <w:rFonts w:eastAsia="Times New Roman" w:cs="Times New Roman"/>
          <w:sz w:val="20"/>
          <w:lang w:eastAsia="pl-PL"/>
        </w:rPr>
      </w:pPr>
      <w:r w:rsidRPr="00E61B2C">
        <w:rPr>
          <w:rFonts w:eastAsia="Times New Roman" w:cs="Times New Roman"/>
          <w:sz w:val="20"/>
        </w:rPr>
        <w:t xml:space="preserve">       </w:t>
      </w:r>
    </w:p>
    <w:p w:rsidR="00107A00" w:rsidRPr="005E5820" w:rsidRDefault="00107A00" w:rsidP="000E20D3">
      <w:pPr>
        <w:spacing w:after="0" w:line="276" w:lineRule="auto"/>
        <w:jc w:val="both"/>
      </w:pPr>
      <w:r w:rsidRPr="005E5820">
        <w:rPr>
          <w:rFonts w:eastAsia="Times New Roman" w:cs="Times New Roman"/>
        </w:rPr>
        <w:t xml:space="preserve">        </w:t>
      </w:r>
    </w:p>
    <w:sectPr w:rsidR="00107A00" w:rsidRPr="005E5820" w:rsidSect="00976953">
      <w:headerReference w:type="default" r:id="rId6"/>
      <w:footerReference w:type="default" r:id="rId7"/>
      <w:pgSz w:w="11906" w:h="16838"/>
      <w:pgMar w:top="1134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C8" w:rsidRDefault="00B840C8" w:rsidP="00737F2B">
      <w:pPr>
        <w:spacing w:after="0" w:line="240" w:lineRule="auto"/>
      </w:pPr>
      <w:r>
        <w:separator/>
      </w:r>
    </w:p>
  </w:endnote>
  <w:endnote w:type="continuationSeparator" w:id="0">
    <w:p w:rsidR="00B840C8" w:rsidRDefault="00B840C8" w:rsidP="0073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2B" w:rsidRDefault="00737F2B" w:rsidP="00737F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DFF0FB" wp14:editId="6F2C866D">
          <wp:extent cx="5385683" cy="556260"/>
          <wp:effectExtent l="0" t="0" r="5715" b="0"/>
          <wp:docPr id="22" name="Obraz 0" descr="!!belka-logoPPP-fundusze MIiR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!belka-logoPPP-fundusze MIiR 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4998" cy="55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C8" w:rsidRDefault="00B840C8" w:rsidP="00737F2B">
      <w:pPr>
        <w:spacing w:after="0" w:line="240" w:lineRule="auto"/>
      </w:pPr>
      <w:r>
        <w:separator/>
      </w:r>
    </w:p>
  </w:footnote>
  <w:footnote w:type="continuationSeparator" w:id="0">
    <w:p w:rsidR="00B840C8" w:rsidRDefault="00B840C8" w:rsidP="0073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2263"/>
    </w:tblGrid>
    <w:tr w:rsidR="00976953" w:rsidTr="00976953">
      <w:trPr>
        <w:trHeight w:val="1125"/>
        <w:jc w:val="center"/>
      </w:trPr>
      <w:tc>
        <w:tcPr>
          <w:tcW w:w="2263" w:type="dxa"/>
        </w:tcPr>
        <w:p w:rsidR="00976953" w:rsidRDefault="00976953" w:rsidP="00976953">
          <w:pPr>
            <w:pStyle w:val="Nagwek"/>
            <w:jc w:val="center"/>
          </w:pPr>
          <w:r w:rsidRPr="00FF50E6">
            <w:rPr>
              <w:noProof/>
              <w:lang w:eastAsia="pl-PL"/>
            </w:rPr>
            <w:drawing>
              <wp:inline distT="0" distB="0" distL="0" distR="0" wp14:anchorId="30ED5E58" wp14:editId="1D492445">
                <wp:extent cx="937260" cy="485676"/>
                <wp:effectExtent l="0" t="0" r="0" b="0"/>
                <wp:docPr id="20" name="Obraz 20" descr="!nowe logoZ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!nowe logoZMP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611" cy="49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976953" w:rsidRPr="00FF50E6" w:rsidRDefault="00976953" w:rsidP="00976953">
          <w:pPr>
            <w:pStyle w:val="Nagwek"/>
            <w:jc w:val="center"/>
            <w:rPr>
              <w:noProof/>
              <w:lang w:eastAsia="pl-PL"/>
            </w:rPr>
          </w:pPr>
          <w:r w:rsidRPr="00CC4741">
            <w:rPr>
              <w:noProof/>
              <w:lang w:eastAsia="pl-PL"/>
            </w:rPr>
            <w:drawing>
              <wp:inline distT="0" distB="0" distL="0" distR="0" wp14:anchorId="37081B1C" wp14:editId="4D04D10C">
                <wp:extent cx="464820" cy="616165"/>
                <wp:effectExtent l="0" t="0" r="0" b="0"/>
                <wp:docPr id="21" name="Obraz 21" descr="C:\Users\Anna\Documents\!!!Ania\nowe projekty\PPP\wdrażanie\wydarzenia promujące PPP\XVII Forum Kapitału i Finansów - Katowice 2-3.10.2019\logocp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\Documents\!!!Ania\nowe projekty\PPP\wdrażanie\wydarzenia promujące PPP\XVII Forum Kapitału i Finansów - Katowice 2-3.10.2019\logocp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37" cy="618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7F2B" w:rsidRDefault="00976953" w:rsidP="00737F2B">
    <w:pPr>
      <w:pStyle w:val="Nagwek"/>
      <w:jc w:val="center"/>
    </w:pPr>
    <w:r>
      <w:t xml:space="preserve"> </w:t>
    </w:r>
    <w:r>
      <w:rPr>
        <w:noProof/>
        <w:lang w:eastAsia="pl-PL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0"/>
    <w:rsid w:val="00066576"/>
    <w:rsid w:val="000E20D3"/>
    <w:rsid w:val="00107A00"/>
    <w:rsid w:val="00142EE8"/>
    <w:rsid w:val="001430B0"/>
    <w:rsid w:val="001435D2"/>
    <w:rsid w:val="00162740"/>
    <w:rsid w:val="00226395"/>
    <w:rsid w:val="00226DA8"/>
    <w:rsid w:val="00275633"/>
    <w:rsid w:val="002D3384"/>
    <w:rsid w:val="00343F68"/>
    <w:rsid w:val="003950F2"/>
    <w:rsid w:val="00431F23"/>
    <w:rsid w:val="00442D2C"/>
    <w:rsid w:val="004C08FA"/>
    <w:rsid w:val="005A5A05"/>
    <w:rsid w:val="005B2D2B"/>
    <w:rsid w:val="005E5820"/>
    <w:rsid w:val="00730FE9"/>
    <w:rsid w:val="00737F2B"/>
    <w:rsid w:val="00836624"/>
    <w:rsid w:val="008B2FCF"/>
    <w:rsid w:val="00903F7F"/>
    <w:rsid w:val="00976953"/>
    <w:rsid w:val="00995E05"/>
    <w:rsid w:val="009C7647"/>
    <w:rsid w:val="00AE0E8C"/>
    <w:rsid w:val="00B265C2"/>
    <w:rsid w:val="00B840C8"/>
    <w:rsid w:val="00BA55AA"/>
    <w:rsid w:val="00C95FF3"/>
    <w:rsid w:val="00CC3545"/>
    <w:rsid w:val="00CD5DFA"/>
    <w:rsid w:val="00D826B3"/>
    <w:rsid w:val="00DC571E"/>
    <w:rsid w:val="00E03392"/>
    <w:rsid w:val="00E61B2C"/>
    <w:rsid w:val="00F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68F7"/>
  <w15:chartTrackingRefBased/>
  <w15:docId w15:val="{37248FD4-FEE7-43E4-A30E-BFD36EE7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3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F2B"/>
  </w:style>
  <w:style w:type="paragraph" w:styleId="Stopka">
    <w:name w:val="footer"/>
    <w:basedOn w:val="Normalny"/>
    <w:link w:val="StopkaZnak"/>
    <w:uiPriority w:val="99"/>
    <w:unhideWhenUsed/>
    <w:rsid w:val="0073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F2B"/>
  </w:style>
  <w:style w:type="character" w:customStyle="1" w:styleId="Nagwek2Znak">
    <w:name w:val="Nagłówek 2 Znak"/>
    <w:basedOn w:val="Domylnaczcionkaakapitu"/>
    <w:link w:val="Nagwek2"/>
    <w:uiPriority w:val="9"/>
    <w:rsid w:val="00E033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5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5FF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4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Joanna Proniewicz</cp:lastModifiedBy>
  <cp:revision>3</cp:revision>
  <cp:lastPrinted>2019-09-24T08:17:00Z</cp:lastPrinted>
  <dcterms:created xsi:type="dcterms:W3CDTF">2019-09-30T10:14:00Z</dcterms:created>
  <dcterms:modified xsi:type="dcterms:W3CDTF">2019-09-30T10:19:00Z</dcterms:modified>
</cp:coreProperties>
</file>