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4" w:rsidRPr="00630F09" w:rsidRDefault="008A49A4" w:rsidP="00041CB1">
      <w:pPr>
        <w:spacing w:line="276" w:lineRule="auto"/>
        <w:rPr>
          <w:rFonts w:ascii="Calibri" w:hAnsi="Calibri"/>
          <w:sz w:val="23"/>
          <w:szCs w:val="23"/>
        </w:rPr>
      </w:pPr>
    </w:p>
    <w:p w:rsidR="00CC46B9" w:rsidRPr="00630F09" w:rsidRDefault="00CC46B9" w:rsidP="00041CB1">
      <w:pPr>
        <w:spacing w:line="276" w:lineRule="auto"/>
        <w:rPr>
          <w:rFonts w:ascii="Calibri" w:hAnsi="Calibri"/>
          <w:sz w:val="23"/>
          <w:szCs w:val="23"/>
        </w:rPr>
      </w:pPr>
    </w:p>
    <w:p w:rsidR="00CC46B9" w:rsidRPr="00630F09" w:rsidRDefault="00CC46B9" w:rsidP="00041CB1">
      <w:pPr>
        <w:spacing w:line="276" w:lineRule="auto"/>
        <w:rPr>
          <w:rFonts w:ascii="Calibri" w:hAnsi="Calibri"/>
          <w:sz w:val="23"/>
          <w:szCs w:val="23"/>
        </w:rPr>
      </w:pPr>
    </w:p>
    <w:p w:rsidR="00CC46B9" w:rsidRPr="00630F09" w:rsidRDefault="00CC46B9" w:rsidP="00041CB1">
      <w:pPr>
        <w:spacing w:line="276" w:lineRule="auto"/>
        <w:rPr>
          <w:rFonts w:ascii="Calibri" w:hAnsi="Calibri"/>
          <w:sz w:val="23"/>
          <w:szCs w:val="23"/>
        </w:rPr>
      </w:pPr>
    </w:p>
    <w:p w:rsidR="00BA6877" w:rsidRDefault="00BA6877" w:rsidP="00112B07">
      <w:pPr>
        <w:spacing w:line="276" w:lineRule="auto"/>
        <w:rPr>
          <w:rFonts w:ascii="Calibri" w:hAnsi="Calibri"/>
          <w:sz w:val="23"/>
          <w:szCs w:val="23"/>
        </w:rPr>
      </w:pPr>
    </w:p>
    <w:p w:rsidR="00FE1212" w:rsidRPr="00630F09" w:rsidRDefault="00DD34C5" w:rsidP="00112B07">
      <w:pPr>
        <w:spacing w:line="276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Gliwice</w:t>
      </w:r>
      <w:r w:rsidR="00D66AA4" w:rsidRPr="00630F09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>10</w:t>
      </w:r>
      <w:bookmarkStart w:id="0" w:name="_GoBack"/>
      <w:bookmarkEnd w:id="0"/>
      <w:r w:rsidR="00FE1212" w:rsidRPr="00630F09">
        <w:rPr>
          <w:rFonts w:ascii="Calibri" w:hAnsi="Calibri"/>
          <w:sz w:val="23"/>
          <w:szCs w:val="23"/>
        </w:rPr>
        <w:t xml:space="preserve"> maja 2017 r.</w:t>
      </w:r>
    </w:p>
    <w:p w:rsidR="00BA6877" w:rsidRDefault="00BA6877" w:rsidP="008E4DAB">
      <w:pPr>
        <w:spacing w:line="276" w:lineRule="auto"/>
        <w:ind w:left="5103"/>
        <w:rPr>
          <w:rFonts w:ascii="Calibri" w:hAnsi="Calibri"/>
          <w:sz w:val="23"/>
          <w:szCs w:val="23"/>
        </w:rPr>
      </w:pPr>
    </w:p>
    <w:p w:rsidR="00FE1212" w:rsidRPr="00630F09" w:rsidRDefault="00D66AA4" w:rsidP="008E4DAB">
      <w:pPr>
        <w:spacing w:line="276" w:lineRule="auto"/>
        <w:ind w:left="5103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>Szanowny Pan</w:t>
      </w:r>
    </w:p>
    <w:p w:rsidR="00FF4493" w:rsidRDefault="00FF4493" w:rsidP="008E4DAB">
      <w:pPr>
        <w:spacing w:line="276" w:lineRule="auto"/>
        <w:ind w:left="5103"/>
        <w:rPr>
          <w:rFonts w:ascii="Calibri" w:hAnsi="Calibri"/>
          <w:b/>
          <w:sz w:val="23"/>
          <w:szCs w:val="23"/>
        </w:rPr>
      </w:pPr>
      <w:r w:rsidRPr="00FF4493">
        <w:rPr>
          <w:rFonts w:ascii="Calibri" w:hAnsi="Calibri"/>
          <w:b/>
          <w:sz w:val="23"/>
          <w:szCs w:val="23"/>
        </w:rPr>
        <w:t>Witold Kołodziejski</w:t>
      </w:r>
    </w:p>
    <w:p w:rsidR="00376C2B" w:rsidRDefault="003226CD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 xml:space="preserve">Przewodniczący </w:t>
      </w:r>
    </w:p>
    <w:p w:rsidR="00FF4493" w:rsidRDefault="00FF4493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Krajowej Rady Radiofonii i Telewizji</w:t>
      </w:r>
    </w:p>
    <w:p w:rsidR="00FF4493" w:rsidRDefault="00FF4493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</w:p>
    <w:p w:rsidR="00FF4493" w:rsidRDefault="00FF4493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</w:p>
    <w:p w:rsidR="00FF4493" w:rsidRDefault="00FF4493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</w:p>
    <w:p w:rsidR="00FF4493" w:rsidRPr="00630F09" w:rsidRDefault="00FF4493" w:rsidP="00FF4493">
      <w:pPr>
        <w:spacing w:line="276" w:lineRule="auto"/>
        <w:ind w:left="5103"/>
        <w:rPr>
          <w:rFonts w:ascii="Calibri" w:hAnsi="Calibri"/>
          <w:sz w:val="23"/>
          <w:szCs w:val="23"/>
        </w:rPr>
      </w:pPr>
    </w:p>
    <w:p w:rsidR="00FE1212" w:rsidRPr="00BA6877" w:rsidRDefault="00FE1212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 xml:space="preserve">Zwracam się do Pana ze skargą na kierownictwo TVP Info, które bezpodstawnie wyeliminowało przedstawiciela Związku Miast Polskich, prezydenta Sopotu, Jacka Karnowskiego, z dyskursu publicznego w programie </w:t>
      </w:r>
      <w:r w:rsidR="00057CE1" w:rsidRPr="00BA6877">
        <w:rPr>
          <w:rFonts w:ascii="Calibri" w:hAnsi="Calibri"/>
          <w:spacing w:val="-4"/>
          <w:sz w:val="23"/>
          <w:szCs w:val="23"/>
        </w:rPr>
        <w:t>„</w:t>
      </w:r>
      <w:r w:rsidRPr="00BA6877">
        <w:rPr>
          <w:rFonts w:ascii="Calibri" w:hAnsi="Calibri"/>
          <w:spacing w:val="-4"/>
          <w:sz w:val="23"/>
          <w:szCs w:val="23"/>
        </w:rPr>
        <w:t>Studio Polska</w:t>
      </w:r>
      <w:r w:rsidR="00057CE1" w:rsidRPr="00BA6877">
        <w:rPr>
          <w:rFonts w:ascii="Calibri" w:hAnsi="Calibri"/>
          <w:spacing w:val="-4"/>
          <w:sz w:val="23"/>
          <w:szCs w:val="23"/>
        </w:rPr>
        <w:t>”</w:t>
      </w:r>
      <w:r w:rsidRPr="00BA6877">
        <w:rPr>
          <w:rFonts w:ascii="Calibri" w:hAnsi="Calibri"/>
          <w:spacing w:val="-4"/>
          <w:sz w:val="23"/>
          <w:szCs w:val="23"/>
        </w:rPr>
        <w:t xml:space="preserve">, </w:t>
      </w:r>
      <w:r w:rsidR="00386B89" w:rsidRPr="00BA6877">
        <w:rPr>
          <w:rFonts w:ascii="Calibri" w:hAnsi="Calibri"/>
          <w:spacing w:val="-4"/>
          <w:sz w:val="23"/>
          <w:szCs w:val="23"/>
        </w:rPr>
        <w:t>wyemitowanym w</w:t>
      </w:r>
      <w:r w:rsidR="00087B85" w:rsidRPr="00BA6877">
        <w:rPr>
          <w:rFonts w:ascii="Calibri" w:hAnsi="Calibri"/>
          <w:spacing w:val="-4"/>
          <w:sz w:val="23"/>
          <w:szCs w:val="23"/>
        </w:rPr>
        <w:t> sobotę, 6 </w:t>
      </w:r>
      <w:r w:rsidRPr="00BA6877">
        <w:rPr>
          <w:rFonts w:ascii="Calibri" w:hAnsi="Calibri"/>
          <w:spacing w:val="-4"/>
          <w:sz w:val="23"/>
          <w:szCs w:val="23"/>
        </w:rPr>
        <w:t>maja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2017</w:t>
      </w:r>
      <w:r w:rsidR="00FF4493">
        <w:rPr>
          <w:rFonts w:ascii="Calibri" w:hAnsi="Calibri"/>
          <w:spacing w:val="-4"/>
          <w:sz w:val="23"/>
          <w:szCs w:val="23"/>
        </w:rPr>
        <w:t xml:space="preserve"> r.</w:t>
      </w:r>
      <w:r w:rsidRPr="00BA6877">
        <w:rPr>
          <w:rFonts w:ascii="Calibri" w:hAnsi="Calibri"/>
          <w:spacing w:val="-4"/>
          <w:sz w:val="23"/>
          <w:szCs w:val="23"/>
        </w:rPr>
        <w:t>, o godz. 21.50.</w:t>
      </w:r>
      <w:r w:rsidR="00057CE1" w:rsidRPr="00BA6877">
        <w:rPr>
          <w:rFonts w:ascii="Calibri" w:hAnsi="Calibri"/>
          <w:spacing w:val="-4"/>
          <w:sz w:val="23"/>
          <w:szCs w:val="23"/>
        </w:rPr>
        <w:t xml:space="preserve"> </w:t>
      </w:r>
    </w:p>
    <w:p w:rsidR="00386B89" w:rsidRPr="00BA6877" w:rsidRDefault="00386B89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386B89" w:rsidRPr="00BA6877" w:rsidRDefault="00FE1212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 xml:space="preserve">W czwartek (4 maja) 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Związek Miast Polskich otrzymał zaproszenie od </w:t>
      </w:r>
      <w:r w:rsidRPr="00BA6877">
        <w:rPr>
          <w:rFonts w:ascii="Calibri" w:hAnsi="Calibri"/>
          <w:spacing w:val="-4"/>
          <w:sz w:val="23"/>
          <w:szCs w:val="23"/>
        </w:rPr>
        <w:t xml:space="preserve">szefa redakcji </w:t>
      </w:r>
      <w:r w:rsidR="00AC0C5D" w:rsidRPr="00BA6877">
        <w:rPr>
          <w:rFonts w:ascii="Calibri" w:hAnsi="Calibri"/>
          <w:spacing w:val="-4"/>
          <w:sz w:val="23"/>
          <w:szCs w:val="23"/>
        </w:rPr>
        <w:t>„</w:t>
      </w:r>
      <w:r w:rsidRPr="00BA6877">
        <w:rPr>
          <w:rFonts w:ascii="Calibri" w:hAnsi="Calibri"/>
          <w:spacing w:val="-4"/>
          <w:sz w:val="23"/>
          <w:szCs w:val="23"/>
        </w:rPr>
        <w:t>Studio Polska</w:t>
      </w:r>
      <w:r w:rsidR="00AC0C5D" w:rsidRPr="00BA6877">
        <w:rPr>
          <w:rFonts w:ascii="Calibri" w:hAnsi="Calibri"/>
          <w:spacing w:val="-4"/>
          <w:sz w:val="23"/>
          <w:szCs w:val="23"/>
        </w:rPr>
        <w:t>”</w:t>
      </w:r>
      <w:r w:rsidR="00386B89" w:rsidRPr="00BA6877">
        <w:rPr>
          <w:rFonts w:ascii="Calibri" w:hAnsi="Calibri"/>
          <w:spacing w:val="-4"/>
          <w:sz w:val="23"/>
          <w:szCs w:val="23"/>
        </w:rPr>
        <w:t>, Dariusza Małeckiego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do wskazania przedstawiciela Związku, który mógłby wziąć udział w programie zaplanowanym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na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6 maja. W piątek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5 maja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w odpowiedzi zgłosiliśmy udział </w:t>
      </w:r>
      <w:r w:rsidRPr="00BA6877">
        <w:rPr>
          <w:rFonts w:ascii="Calibri" w:hAnsi="Calibri"/>
          <w:spacing w:val="-4"/>
          <w:sz w:val="23"/>
          <w:szCs w:val="23"/>
        </w:rPr>
        <w:t xml:space="preserve">członka Zarządu ZMP, </w:t>
      </w:r>
      <w:r w:rsidR="00386B89" w:rsidRPr="00BA6877">
        <w:rPr>
          <w:rFonts w:ascii="Calibri" w:hAnsi="Calibri"/>
          <w:spacing w:val="-4"/>
          <w:sz w:val="23"/>
          <w:szCs w:val="23"/>
        </w:rPr>
        <w:t xml:space="preserve"> prezydenta Sopotu, </w:t>
      </w:r>
      <w:r w:rsidRPr="00BA6877">
        <w:rPr>
          <w:rFonts w:ascii="Calibri" w:hAnsi="Calibri"/>
          <w:spacing w:val="-4"/>
          <w:sz w:val="23"/>
          <w:szCs w:val="23"/>
        </w:rPr>
        <w:t>J</w:t>
      </w:r>
      <w:r w:rsidR="00386B89" w:rsidRPr="00BA6877">
        <w:rPr>
          <w:rFonts w:ascii="Calibri" w:hAnsi="Calibri"/>
          <w:spacing w:val="-4"/>
          <w:sz w:val="23"/>
          <w:szCs w:val="23"/>
        </w:rPr>
        <w:t>acka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Karnowskiego. Kandydatura ta </w:t>
      </w:r>
      <w:r w:rsidRPr="00BA6877">
        <w:rPr>
          <w:rFonts w:ascii="Calibri" w:hAnsi="Calibri"/>
          <w:spacing w:val="-4"/>
          <w:sz w:val="23"/>
          <w:szCs w:val="23"/>
        </w:rPr>
        <w:t xml:space="preserve">zyskała aprobatę szefa programu. </w:t>
      </w:r>
    </w:p>
    <w:p w:rsidR="00386B89" w:rsidRPr="00BA6877" w:rsidRDefault="00386B89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386B89" w:rsidRPr="00BA6877" w:rsidRDefault="00386B89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 xml:space="preserve">W </w:t>
      </w:r>
      <w:r w:rsidR="00087B85" w:rsidRPr="00BA6877">
        <w:rPr>
          <w:rFonts w:ascii="Calibri" w:hAnsi="Calibri"/>
          <w:spacing w:val="-4"/>
          <w:sz w:val="23"/>
          <w:szCs w:val="23"/>
        </w:rPr>
        <w:t>sobotę, 6 </w:t>
      </w:r>
      <w:r w:rsidR="00FE1212" w:rsidRPr="00BA6877">
        <w:rPr>
          <w:rFonts w:ascii="Calibri" w:hAnsi="Calibri"/>
          <w:spacing w:val="-4"/>
          <w:sz w:val="23"/>
          <w:szCs w:val="23"/>
        </w:rPr>
        <w:t>maja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 o godz. 10.10 otrzymaliśmy od </w:t>
      </w:r>
      <w:r w:rsidRPr="00BA6877">
        <w:rPr>
          <w:rFonts w:ascii="Calibri" w:hAnsi="Calibri"/>
          <w:spacing w:val="-4"/>
          <w:sz w:val="23"/>
          <w:szCs w:val="23"/>
        </w:rPr>
        <w:t>Dariusza Małeckiego e-maila, w którym czytamy</w:t>
      </w:r>
      <w:r w:rsidR="008E4DAB" w:rsidRPr="00BA6877">
        <w:rPr>
          <w:rFonts w:ascii="Calibri" w:hAnsi="Calibri"/>
          <w:spacing w:val="-4"/>
          <w:sz w:val="23"/>
          <w:szCs w:val="23"/>
        </w:rPr>
        <w:t>: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 „</w:t>
      </w:r>
      <w:r w:rsidR="00FE1212" w:rsidRPr="00BA6877">
        <w:rPr>
          <w:rFonts w:ascii="Calibri" w:hAnsi="Calibri"/>
          <w:i/>
          <w:spacing w:val="-4"/>
          <w:sz w:val="23"/>
          <w:szCs w:val="23"/>
        </w:rPr>
        <w:t xml:space="preserve">w związku z obraźliwymi wypowiedziami prezydenta Sopotu Jacka Karnowskiego wobec </w:t>
      </w:r>
      <w:r w:rsidR="00BA6877">
        <w:rPr>
          <w:rFonts w:ascii="Calibri" w:hAnsi="Calibri"/>
          <w:i/>
          <w:spacing w:val="-4"/>
          <w:sz w:val="23"/>
          <w:szCs w:val="23"/>
        </w:rPr>
        <w:t>dzień-</w:t>
      </w:r>
      <w:proofErr w:type="spellStart"/>
      <w:r w:rsidR="00FE1212" w:rsidRPr="00BA6877">
        <w:rPr>
          <w:rFonts w:ascii="Calibri" w:hAnsi="Calibri"/>
          <w:i/>
          <w:spacing w:val="-4"/>
          <w:sz w:val="23"/>
          <w:szCs w:val="23"/>
        </w:rPr>
        <w:t>nikarzy</w:t>
      </w:r>
      <w:proofErr w:type="spellEnd"/>
      <w:r w:rsidR="00FE1212" w:rsidRPr="00BA6877">
        <w:rPr>
          <w:rFonts w:ascii="Calibri" w:hAnsi="Calibri"/>
          <w:i/>
          <w:spacing w:val="-4"/>
          <w:sz w:val="23"/>
          <w:szCs w:val="23"/>
        </w:rPr>
        <w:t xml:space="preserve"> TVP i</w:t>
      </w:r>
      <w:r w:rsidR="007624BC" w:rsidRPr="00BA6877">
        <w:rPr>
          <w:rFonts w:ascii="Calibri" w:hAnsi="Calibri"/>
          <w:i/>
          <w:spacing w:val="-4"/>
          <w:sz w:val="23"/>
          <w:szCs w:val="23"/>
        </w:rPr>
        <w:t> </w:t>
      </w:r>
      <w:r w:rsidR="00FE1212" w:rsidRPr="00BA6877">
        <w:rPr>
          <w:rFonts w:ascii="Calibri" w:hAnsi="Calibri"/>
          <w:i/>
          <w:spacing w:val="-4"/>
          <w:sz w:val="23"/>
          <w:szCs w:val="23"/>
        </w:rPr>
        <w:t>samej stacji, za które do dziś Pan Prezy</w:t>
      </w:r>
      <w:r w:rsidR="008E4DAB" w:rsidRPr="00BA6877">
        <w:rPr>
          <w:rFonts w:ascii="Calibri" w:hAnsi="Calibri"/>
          <w:i/>
          <w:spacing w:val="-4"/>
          <w:sz w:val="23"/>
          <w:szCs w:val="23"/>
        </w:rPr>
        <w:t>dent nie przeprosił - prosimy o </w:t>
      </w:r>
      <w:r w:rsidR="00FE1212" w:rsidRPr="00BA6877">
        <w:rPr>
          <w:rFonts w:ascii="Calibri" w:hAnsi="Calibri"/>
          <w:i/>
          <w:spacing w:val="-4"/>
          <w:sz w:val="23"/>
          <w:szCs w:val="23"/>
        </w:rPr>
        <w:t>wyznaczenie innego przedstawiciela Związku Miast Polskich do programu Studio Polska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”. </w:t>
      </w:r>
      <w:r w:rsidR="00A11FC3" w:rsidRPr="00BA6877">
        <w:rPr>
          <w:rFonts w:ascii="Calibri" w:hAnsi="Calibri"/>
          <w:spacing w:val="-4"/>
          <w:sz w:val="23"/>
          <w:szCs w:val="23"/>
        </w:rPr>
        <w:t>W 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rozmowie </w:t>
      </w:r>
      <w:proofErr w:type="spellStart"/>
      <w:r w:rsidRPr="00BA6877">
        <w:rPr>
          <w:rFonts w:ascii="Calibri" w:hAnsi="Calibri"/>
          <w:spacing w:val="-4"/>
          <w:sz w:val="23"/>
          <w:szCs w:val="23"/>
        </w:rPr>
        <w:t>telefo</w:t>
      </w:r>
      <w:r w:rsidR="00BA6877">
        <w:rPr>
          <w:rFonts w:ascii="Calibri" w:hAnsi="Calibri"/>
          <w:spacing w:val="-4"/>
          <w:sz w:val="23"/>
          <w:szCs w:val="23"/>
        </w:rPr>
        <w:t>-</w:t>
      </w:r>
      <w:r w:rsidRPr="00BA6877">
        <w:rPr>
          <w:rFonts w:ascii="Calibri" w:hAnsi="Calibri"/>
          <w:spacing w:val="-4"/>
          <w:sz w:val="23"/>
          <w:szCs w:val="23"/>
        </w:rPr>
        <w:t>nicznej</w:t>
      </w:r>
      <w:proofErr w:type="spellEnd"/>
      <w:r w:rsidRPr="00BA6877">
        <w:rPr>
          <w:rFonts w:ascii="Calibri" w:hAnsi="Calibri"/>
          <w:spacing w:val="-4"/>
          <w:sz w:val="23"/>
          <w:szCs w:val="23"/>
        </w:rPr>
        <w:t xml:space="preserve"> 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z </w:t>
      </w:r>
      <w:r w:rsidRPr="00BA6877">
        <w:rPr>
          <w:rFonts w:ascii="Calibri" w:hAnsi="Calibri"/>
          <w:spacing w:val="-4"/>
          <w:sz w:val="23"/>
          <w:szCs w:val="23"/>
        </w:rPr>
        <w:t>redaktorem rzecznik prasowa Związku usłyszała</w:t>
      </w:r>
      <w:r w:rsidR="00FE1212" w:rsidRPr="00BA6877">
        <w:rPr>
          <w:rFonts w:ascii="Calibri" w:hAnsi="Calibri"/>
          <w:spacing w:val="-4"/>
          <w:sz w:val="23"/>
          <w:szCs w:val="23"/>
        </w:rPr>
        <w:t>, że to</w:t>
      </w:r>
      <w:r w:rsidRPr="00BA6877">
        <w:rPr>
          <w:rFonts w:ascii="Calibri" w:hAnsi="Calibri"/>
          <w:spacing w:val="-4"/>
          <w:sz w:val="23"/>
          <w:szCs w:val="23"/>
        </w:rPr>
        <w:t xml:space="preserve"> decyzja „kierownictwa TVP Info”</w:t>
      </w:r>
      <w:r w:rsidR="008E4DAB" w:rsidRPr="00BA6877">
        <w:rPr>
          <w:rFonts w:ascii="Calibri" w:hAnsi="Calibri"/>
          <w:spacing w:val="-4"/>
          <w:sz w:val="23"/>
          <w:szCs w:val="23"/>
        </w:rPr>
        <w:t>.</w:t>
      </w:r>
    </w:p>
    <w:p w:rsidR="00386B89" w:rsidRPr="00BA6877" w:rsidRDefault="00386B89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A11FC3" w:rsidRPr="00BA6877" w:rsidRDefault="00057CE1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>Główną ideą programu publicystycznego „Studio Polska” jes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t – jak zapewniają jego twórcy </w:t>
      </w:r>
      <w:r w:rsidRPr="00BA6877">
        <w:rPr>
          <w:rFonts w:ascii="Calibri" w:hAnsi="Calibri"/>
          <w:spacing w:val="-4"/>
          <w:sz w:val="23"/>
          <w:szCs w:val="23"/>
        </w:rPr>
        <w:t xml:space="preserve"> szukanie punktów wspólnych</w:t>
      </w:r>
      <w:r w:rsidR="00D2491A" w:rsidRPr="00BA6877">
        <w:rPr>
          <w:rFonts w:ascii="Calibri" w:hAnsi="Calibri"/>
          <w:spacing w:val="-4"/>
          <w:sz w:val="23"/>
          <w:szCs w:val="23"/>
        </w:rPr>
        <w:t>. J</w:t>
      </w:r>
      <w:r w:rsidRPr="00BA6877">
        <w:rPr>
          <w:rFonts w:ascii="Calibri" w:hAnsi="Calibri"/>
          <w:spacing w:val="-4"/>
          <w:sz w:val="23"/>
          <w:szCs w:val="23"/>
        </w:rPr>
        <w:t xml:space="preserve">est </w:t>
      </w:r>
      <w:r w:rsidR="00D2491A" w:rsidRPr="00BA6877">
        <w:rPr>
          <w:rFonts w:ascii="Calibri" w:hAnsi="Calibri"/>
          <w:spacing w:val="-4"/>
          <w:sz w:val="23"/>
          <w:szCs w:val="23"/>
        </w:rPr>
        <w:t xml:space="preserve">on </w:t>
      </w:r>
      <w:r w:rsidRPr="00BA6877">
        <w:rPr>
          <w:rFonts w:ascii="Calibri" w:hAnsi="Calibri"/>
          <w:spacing w:val="-4"/>
          <w:sz w:val="23"/>
          <w:szCs w:val="23"/>
        </w:rPr>
        <w:t>reklamowany pod hasłem „</w:t>
      </w:r>
      <w:r w:rsidRPr="00BA6877">
        <w:rPr>
          <w:rFonts w:ascii="Calibri" w:hAnsi="Calibri"/>
          <w:i/>
          <w:spacing w:val="-4"/>
          <w:sz w:val="23"/>
          <w:szCs w:val="23"/>
        </w:rPr>
        <w:t>U nas wszyscy mają prawo głosu</w:t>
      </w:r>
      <w:r w:rsidRPr="00BA6877">
        <w:rPr>
          <w:rFonts w:ascii="Calibri" w:hAnsi="Calibri"/>
          <w:spacing w:val="-4"/>
          <w:sz w:val="23"/>
          <w:szCs w:val="23"/>
        </w:rPr>
        <w:t>”, a w jego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opisie na stronie TVP czytamy:</w:t>
      </w:r>
      <w:r w:rsidRPr="00BA6877">
        <w:rPr>
          <w:rFonts w:ascii="Calibri" w:hAnsi="Calibri"/>
          <w:spacing w:val="-4"/>
          <w:sz w:val="23"/>
          <w:szCs w:val="23"/>
        </w:rPr>
        <w:t xml:space="preserve"> „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Program ma być otwarty dla wszystkich chętnych. Jedynym kryterium będzie zachowanie norm debaty oczywistych w europejskiej kulturze, liczba uczestników ograniczona będzie przez rozmiar studia i wymogi BHP. Innych ograniczeń nie ma”. 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>Opisana powyżej sytuacja stanowi naruszenie zasad określonych w art.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21 ustawy o radiofonii i </w:t>
      </w:r>
      <w:r w:rsidRPr="00BA6877">
        <w:rPr>
          <w:rFonts w:ascii="Calibri" w:hAnsi="Calibri"/>
          <w:spacing w:val="-4"/>
          <w:sz w:val="23"/>
          <w:szCs w:val="23"/>
        </w:rPr>
        <w:t>telewizji: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>1. Publiczna radiofonia i telewizja realizuje misję publiczną, ofer</w:t>
      </w:r>
      <w:r w:rsidR="008E4DAB" w:rsidRPr="00BA6877">
        <w:rPr>
          <w:rFonts w:ascii="Calibri" w:hAnsi="Calibri"/>
          <w:i/>
          <w:spacing w:val="-4"/>
          <w:sz w:val="23"/>
          <w:szCs w:val="23"/>
        </w:rPr>
        <w:t>ując, na zasadach określonych w 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ustawie, całemu społeczeństwu i poszczególnym jego częściom, zróżnicowane programy i inne usługi w zakresie informacji, publicystyki, kultury, rozrywki, edukacji i sportu, 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cechujące się pluralizmem, bezstronnością, wyważeniem i niezależnością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 oraz innowacyjnością, wysoką jakością i integralnością przekazu.</w:t>
      </w:r>
    </w:p>
    <w:p w:rsidR="00041CB1" w:rsidRDefault="00041CB1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</w:p>
    <w:p w:rsidR="00FF4493" w:rsidRPr="00BA6877" w:rsidRDefault="00FF449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</w:p>
    <w:p w:rsidR="00D502CE" w:rsidRDefault="00D502CE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lastRenderedPageBreak/>
        <w:t>1a. Do zadań publicznej radiofonii i telewizji, wyn</w:t>
      </w:r>
      <w:r w:rsidR="008A7661" w:rsidRPr="00BA6877">
        <w:rPr>
          <w:rFonts w:ascii="Calibri" w:hAnsi="Calibri"/>
          <w:i/>
          <w:spacing w:val="-4"/>
          <w:sz w:val="23"/>
          <w:szCs w:val="23"/>
        </w:rPr>
        <w:t>ikających z realizacji misji, o </w:t>
      </w:r>
      <w:r w:rsidR="008E4DAB" w:rsidRPr="00BA6877">
        <w:rPr>
          <w:rFonts w:ascii="Calibri" w:hAnsi="Calibri"/>
          <w:i/>
          <w:spacing w:val="-4"/>
          <w:sz w:val="23"/>
          <w:szCs w:val="23"/>
        </w:rPr>
        <w:t>której mowa w </w:t>
      </w:r>
      <w:r w:rsidRPr="00BA6877">
        <w:rPr>
          <w:rFonts w:ascii="Calibri" w:hAnsi="Calibri"/>
          <w:i/>
          <w:spacing w:val="-4"/>
          <w:sz w:val="23"/>
          <w:szCs w:val="23"/>
        </w:rPr>
        <w:t>ust. 1, należy w szczególności: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 xml:space="preserve">1) tworzenie i rozpowszechnianie programów ogólnokrajowych, programów regionalnych, programów dla odbiorców za granicą w języku polskim i innych językach oraz innych 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programów realizują</w:t>
      </w:r>
      <w:r w:rsidR="008A7661" w:rsidRPr="00BA6877">
        <w:rPr>
          <w:rFonts w:ascii="Calibri" w:hAnsi="Calibri"/>
          <w:b/>
          <w:i/>
          <w:spacing w:val="-4"/>
          <w:sz w:val="23"/>
          <w:szCs w:val="23"/>
        </w:rPr>
        <w:t>cych demokratyczne, społeczne i 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kulturalne potrzeby społeczności lokalnych</w:t>
      </w:r>
      <w:r w:rsidRPr="00BA6877">
        <w:rPr>
          <w:rFonts w:ascii="Calibri" w:hAnsi="Calibri"/>
          <w:i/>
          <w:spacing w:val="-4"/>
          <w:sz w:val="23"/>
          <w:szCs w:val="23"/>
        </w:rPr>
        <w:t>;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>(…)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>2. Programy i inne usługi publicznej radiofonii i telewizji powinny: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>(…)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 xml:space="preserve">2) 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rzetelnie ukazywać całą różnorodność wydarzeń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 i zjawisk w kraju i za granicą;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 xml:space="preserve">3) 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sprzyjać swobodnemu kształtowaniu się poglądów obywateli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 oraz formowaniu się opinii publicznej;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 xml:space="preserve">4) </w:t>
      </w:r>
      <w:r w:rsidRPr="00BA6877">
        <w:rPr>
          <w:rFonts w:ascii="Calibri" w:hAnsi="Calibri"/>
          <w:b/>
          <w:i/>
          <w:spacing w:val="-4"/>
          <w:sz w:val="23"/>
          <w:szCs w:val="23"/>
        </w:rPr>
        <w:t>umożliwiać obywatelom i ich organizacjom uczestniczenie w życiu publicznym poprzez prezentowanie zróżnicowanych poglądów i stanowisk</w:t>
      </w:r>
      <w:r w:rsidRPr="00BA6877">
        <w:rPr>
          <w:rFonts w:ascii="Calibri" w:hAnsi="Calibri"/>
          <w:i/>
          <w:spacing w:val="-4"/>
          <w:sz w:val="23"/>
          <w:szCs w:val="23"/>
        </w:rPr>
        <w:t xml:space="preserve"> oraz </w:t>
      </w:r>
      <w:r w:rsidR="008E4DAB" w:rsidRPr="00BA6877">
        <w:rPr>
          <w:rFonts w:ascii="Calibri" w:hAnsi="Calibri"/>
          <w:i/>
          <w:spacing w:val="-4"/>
          <w:sz w:val="23"/>
          <w:szCs w:val="23"/>
        </w:rPr>
        <w:t>wykonywanie prawa do kontroli i </w:t>
      </w:r>
      <w:r w:rsidRPr="00BA6877">
        <w:rPr>
          <w:rFonts w:ascii="Calibri" w:hAnsi="Calibri"/>
          <w:i/>
          <w:spacing w:val="-4"/>
          <w:sz w:val="23"/>
          <w:szCs w:val="23"/>
        </w:rPr>
        <w:t>krytyki społecznej;</w:t>
      </w:r>
      <w:r w:rsidR="008E4DAB" w:rsidRPr="00BA6877">
        <w:rPr>
          <w:rFonts w:ascii="Calibri" w:hAnsi="Calibri"/>
          <w:i/>
          <w:spacing w:val="-4"/>
          <w:sz w:val="23"/>
          <w:szCs w:val="23"/>
        </w:rPr>
        <w:t xml:space="preserve"> </w:t>
      </w:r>
      <w:r w:rsidRPr="00BA6877">
        <w:rPr>
          <w:rFonts w:ascii="Calibri" w:hAnsi="Calibri"/>
          <w:i/>
          <w:spacing w:val="-4"/>
          <w:sz w:val="23"/>
          <w:szCs w:val="23"/>
        </w:rPr>
        <w:t>służyć propagowaniu i upowszechnianiu sportu;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  <w:r w:rsidRPr="00BA6877">
        <w:rPr>
          <w:rFonts w:ascii="Calibri" w:hAnsi="Calibri"/>
          <w:i/>
          <w:spacing w:val="-4"/>
          <w:sz w:val="23"/>
          <w:szCs w:val="23"/>
        </w:rPr>
        <w:t>(…)</w:t>
      </w:r>
    </w:p>
    <w:p w:rsidR="00A11FC3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i/>
          <w:spacing w:val="-4"/>
          <w:sz w:val="23"/>
          <w:szCs w:val="23"/>
        </w:rPr>
      </w:pPr>
    </w:p>
    <w:p w:rsidR="00FE1212" w:rsidRPr="00BA6877" w:rsidRDefault="00AC0C5D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>W programie „Studio Polska” wyemitowany</w:t>
      </w:r>
      <w:r w:rsidR="008E4DAB" w:rsidRPr="00BA6877">
        <w:rPr>
          <w:rFonts w:ascii="Calibri" w:hAnsi="Calibri"/>
          <w:spacing w:val="-4"/>
          <w:sz w:val="23"/>
          <w:szCs w:val="23"/>
        </w:rPr>
        <w:t>m</w:t>
      </w:r>
      <w:r w:rsidRPr="00BA6877">
        <w:rPr>
          <w:rFonts w:ascii="Calibri" w:hAnsi="Calibri"/>
          <w:spacing w:val="-4"/>
          <w:sz w:val="23"/>
          <w:szCs w:val="23"/>
        </w:rPr>
        <w:t xml:space="preserve"> w sobotę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A11FC3" w:rsidRPr="00BA6877">
        <w:rPr>
          <w:rFonts w:ascii="Calibri" w:hAnsi="Calibri"/>
          <w:spacing w:val="-4"/>
          <w:sz w:val="23"/>
          <w:szCs w:val="23"/>
        </w:rPr>
        <w:t xml:space="preserve"> 6 maja</w:t>
      </w:r>
      <w:r w:rsidRPr="00BA6877">
        <w:rPr>
          <w:rFonts w:ascii="Calibri" w:hAnsi="Calibri"/>
          <w:spacing w:val="-4"/>
          <w:sz w:val="23"/>
          <w:szCs w:val="23"/>
        </w:rPr>
        <w:t>,</w:t>
      </w:r>
      <w:r w:rsidR="00057CE1" w:rsidRPr="00BA6877">
        <w:rPr>
          <w:rFonts w:ascii="Calibri" w:hAnsi="Calibri"/>
          <w:spacing w:val="-4"/>
          <w:sz w:val="23"/>
          <w:szCs w:val="23"/>
        </w:rPr>
        <w:t xml:space="preserve"> </w:t>
      </w:r>
      <w:r w:rsidR="00A11FC3" w:rsidRPr="00BA6877">
        <w:rPr>
          <w:rFonts w:ascii="Calibri" w:hAnsi="Calibri"/>
          <w:spacing w:val="-4"/>
          <w:sz w:val="23"/>
          <w:szCs w:val="23"/>
        </w:rPr>
        <w:t xml:space="preserve">padło </w:t>
      </w:r>
      <w:r w:rsidR="00057CE1" w:rsidRPr="00BA6877">
        <w:rPr>
          <w:rFonts w:ascii="Calibri" w:hAnsi="Calibri"/>
          <w:spacing w:val="-4"/>
          <w:sz w:val="23"/>
          <w:szCs w:val="23"/>
        </w:rPr>
        <w:t>wiele pomówień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i </w:t>
      </w:r>
      <w:r w:rsidR="00A11FC3" w:rsidRPr="00BA6877">
        <w:rPr>
          <w:rFonts w:ascii="Calibri" w:hAnsi="Calibri"/>
          <w:spacing w:val="-4"/>
          <w:sz w:val="23"/>
          <w:szCs w:val="23"/>
        </w:rPr>
        <w:t xml:space="preserve">fałszywych </w:t>
      </w:r>
      <w:r w:rsidR="00D2491A" w:rsidRPr="00BA6877">
        <w:rPr>
          <w:rFonts w:ascii="Calibri" w:hAnsi="Calibri"/>
          <w:spacing w:val="-4"/>
          <w:sz w:val="23"/>
          <w:szCs w:val="23"/>
        </w:rPr>
        <w:t>oskarżeń pod adresem samorządów</w:t>
      </w:r>
      <w:r w:rsidR="00A11FC3" w:rsidRPr="00BA6877">
        <w:rPr>
          <w:rFonts w:ascii="Calibri" w:hAnsi="Calibri"/>
          <w:spacing w:val="-4"/>
          <w:sz w:val="23"/>
          <w:szCs w:val="23"/>
        </w:rPr>
        <w:t>.</w:t>
      </w:r>
      <w:r w:rsidR="00D2491A" w:rsidRPr="00BA6877">
        <w:rPr>
          <w:rFonts w:ascii="Calibri" w:hAnsi="Calibri"/>
          <w:spacing w:val="-4"/>
          <w:sz w:val="23"/>
          <w:szCs w:val="23"/>
        </w:rPr>
        <w:t xml:space="preserve"> Związek</w:t>
      </w:r>
      <w:r w:rsidR="00A11FC3" w:rsidRPr="00BA6877">
        <w:rPr>
          <w:rFonts w:ascii="Calibri" w:hAnsi="Calibri"/>
          <w:spacing w:val="-4"/>
          <w:sz w:val="23"/>
          <w:szCs w:val="23"/>
        </w:rPr>
        <w:t xml:space="preserve"> Miast Polskich – największa ogólnopolska organizacja samorządowa</w:t>
      </w:r>
      <w:r w:rsidR="00D2491A" w:rsidRPr="00BA6877">
        <w:rPr>
          <w:rFonts w:ascii="Calibri" w:hAnsi="Calibri"/>
          <w:spacing w:val="-4"/>
          <w:sz w:val="23"/>
          <w:szCs w:val="23"/>
        </w:rPr>
        <w:t>,</w:t>
      </w:r>
      <w:r w:rsidR="00057CE1" w:rsidRPr="00BA6877">
        <w:rPr>
          <w:rFonts w:ascii="Calibri" w:hAnsi="Calibri"/>
          <w:spacing w:val="-4"/>
          <w:sz w:val="23"/>
          <w:szCs w:val="23"/>
        </w:rPr>
        <w:t xml:space="preserve"> </w:t>
      </w:r>
      <w:r w:rsidR="00D2491A" w:rsidRPr="00BA6877">
        <w:rPr>
          <w:rFonts w:ascii="Calibri" w:hAnsi="Calibri"/>
          <w:spacing w:val="-4"/>
          <w:sz w:val="23"/>
          <w:szCs w:val="23"/>
        </w:rPr>
        <w:t xml:space="preserve">przez brak swojego przedstawiciela, nie mógł sprostować nieprawdziwych informacji, </w:t>
      </w:r>
      <w:r w:rsidR="004D7370" w:rsidRPr="00BA6877">
        <w:rPr>
          <w:rFonts w:ascii="Calibri" w:hAnsi="Calibri"/>
          <w:spacing w:val="-4"/>
          <w:sz w:val="23"/>
          <w:szCs w:val="23"/>
        </w:rPr>
        <w:t xml:space="preserve">podjąć polemiki, ani </w:t>
      </w:r>
      <w:r w:rsidR="00D2491A" w:rsidRPr="00BA6877">
        <w:rPr>
          <w:rFonts w:ascii="Calibri" w:hAnsi="Calibri"/>
          <w:spacing w:val="-4"/>
          <w:sz w:val="23"/>
          <w:szCs w:val="23"/>
        </w:rPr>
        <w:t>zaprezentować</w:t>
      </w:r>
      <w:r w:rsidRPr="00BA6877">
        <w:rPr>
          <w:rFonts w:ascii="Calibri" w:hAnsi="Calibri"/>
          <w:spacing w:val="-4"/>
          <w:sz w:val="23"/>
          <w:szCs w:val="23"/>
        </w:rPr>
        <w:t xml:space="preserve"> swojego </w:t>
      </w:r>
      <w:r w:rsidR="00F82CF7" w:rsidRPr="00BA6877">
        <w:rPr>
          <w:rFonts w:ascii="Calibri" w:hAnsi="Calibri"/>
          <w:spacing w:val="-4"/>
          <w:sz w:val="23"/>
          <w:szCs w:val="23"/>
        </w:rPr>
        <w:t>stanowiska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. Program </w:t>
      </w:r>
      <w:r w:rsidR="00D2491A" w:rsidRPr="00BA6877">
        <w:rPr>
          <w:rFonts w:ascii="Calibri" w:hAnsi="Calibri"/>
          <w:spacing w:val="-4"/>
          <w:sz w:val="23"/>
          <w:szCs w:val="23"/>
        </w:rPr>
        <w:t>nie był obiektywny, nie pokazywał różnych punktów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 widzenia </w:t>
      </w:r>
      <w:r w:rsidR="00D2491A" w:rsidRPr="00BA6877">
        <w:rPr>
          <w:rFonts w:ascii="Calibri" w:hAnsi="Calibri"/>
          <w:spacing w:val="-4"/>
          <w:sz w:val="23"/>
          <w:szCs w:val="23"/>
        </w:rPr>
        <w:t xml:space="preserve">i </w:t>
      </w:r>
      <w:r w:rsidR="00376C2B" w:rsidRPr="00BA6877">
        <w:rPr>
          <w:rFonts w:ascii="Calibri" w:hAnsi="Calibri"/>
          <w:spacing w:val="-4"/>
          <w:sz w:val="23"/>
          <w:szCs w:val="23"/>
        </w:rPr>
        <w:t xml:space="preserve">przez swoją tendencyjność </w:t>
      </w:r>
      <w:r w:rsidRPr="00BA6877">
        <w:rPr>
          <w:rFonts w:ascii="Calibri" w:hAnsi="Calibri"/>
          <w:spacing w:val="-4"/>
          <w:sz w:val="23"/>
          <w:szCs w:val="23"/>
        </w:rPr>
        <w:t>podważył</w:t>
      </w:r>
      <w:r w:rsidR="00D2491A" w:rsidRPr="00BA6877">
        <w:rPr>
          <w:rFonts w:ascii="Calibri" w:hAnsi="Calibri"/>
          <w:spacing w:val="-4"/>
          <w:sz w:val="23"/>
          <w:szCs w:val="23"/>
        </w:rPr>
        <w:t xml:space="preserve"> misję</w:t>
      </w:r>
      <w:r w:rsidR="00FE1212" w:rsidRPr="00BA6877">
        <w:rPr>
          <w:rFonts w:ascii="Calibri" w:hAnsi="Calibri"/>
          <w:spacing w:val="-4"/>
          <w:sz w:val="23"/>
          <w:szCs w:val="23"/>
        </w:rPr>
        <w:t xml:space="preserve"> publiczną TVP.</w:t>
      </w:r>
      <w:r w:rsidR="00376C2B" w:rsidRPr="00BA6877">
        <w:rPr>
          <w:rFonts w:ascii="Calibri" w:hAnsi="Calibri"/>
          <w:spacing w:val="-4"/>
          <w:sz w:val="23"/>
          <w:szCs w:val="23"/>
        </w:rPr>
        <w:t xml:space="preserve"> </w:t>
      </w:r>
    </w:p>
    <w:p w:rsidR="00041CB1" w:rsidRPr="00BA6877" w:rsidRDefault="00041CB1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</w:p>
    <w:p w:rsidR="00041CB1" w:rsidRPr="00BA6877" w:rsidRDefault="00041CB1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>Związek Miast Polskich działa w oparciu o konstytucyjne i ustawowe normy, w ramach których jego wyłączną kompetencją jest delegowanie swoich przedsta</w:t>
      </w:r>
      <w:r w:rsidR="008E4DAB" w:rsidRPr="00BA6877">
        <w:rPr>
          <w:rFonts w:ascii="Calibri" w:hAnsi="Calibri"/>
          <w:spacing w:val="-4"/>
          <w:sz w:val="23"/>
          <w:szCs w:val="23"/>
        </w:rPr>
        <w:t>wicieli</w:t>
      </w:r>
      <w:r w:rsidRPr="00BA6877">
        <w:rPr>
          <w:rFonts w:ascii="Calibri" w:hAnsi="Calibri"/>
          <w:spacing w:val="-4"/>
          <w:sz w:val="23"/>
          <w:szCs w:val="23"/>
        </w:rPr>
        <w:t>. Jest absolutnie niedopuszczalne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Pr="00BA6877">
        <w:rPr>
          <w:rFonts w:ascii="Calibri" w:hAnsi="Calibri"/>
          <w:spacing w:val="-4"/>
          <w:sz w:val="23"/>
          <w:szCs w:val="23"/>
        </w:rPr>
        <w:t xml:space="preserve"> aby władze Telewizji Publicznej ingerowały w to prawo. </w:t>
      </w:r>
    </w:p>
    <w:p w:rsidR="00041CB1" w:rsidRPr="00BA6877" w:rsidRDefault="00041CB1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 xml:space="preserve">  </w:t>
      </w:r>
    </w:p>
    <w:p w:rsidR="00041CB1" w:rsidRPr="00BA6877" w:rsidRDefault="00A11FC3" w:rsidP="00BA6877">
      <w:pPr>
        <w:spacing w:line="276" w:lineRule="auto"/>
        <w:ind w:firstLine="113"/>
        <w:jc w:val="both"/>
        <w:rPr>
          <w:rFonts w:ascii="Calibri" w:hAnsi="Calibri"/>
          <w:spacing w:val="-4"/>
          <w:sz w:val="23"/>
          <w:szCs w:val="23"/>
        </w:rPr>
      </w:pPr>
      <w:r w:rsidRPr="00BA6877">
        <w:rPr>
          <w:rFonts w:ascii="Calibri" w:hAnsi="Calibri"/>
          <w:spacing w:val="-4"/>
          <w:sz w:val="23"/>
          <w:szCs w:val="23"/>
        </w:rPr>
        <w:t xml:space="preserve">Dodatkowo zwracam uwagę na </w:t>
      </w:r>
      <w:r w:rsidR="00041CB1" w:rsidRPr="00BA6877">
        <w:rPr>
          <w:rFonts w:ascii="Calibri" w:hAnsi="Calibri"/>
          <w:spacing w:val="-4"/>
          <w:sz w:val="23"/>
          <w:szCs w:val="23"/>
        </w:rPr>
        <w:t>skandaliczny</w:t>
      </w:r>
      <w:r w:rsidRPr="00BA6877">
        <w:rPr>
          <w:rFonts w:ascii="Calibri" w:hAnsi="Calibri"/>
          <w:spacing w:val="-4"/>
          <w:sz w:val="23"/>
          <w:szCs w:val="23"/>
        </w:rPr>
        <w:t xml:space="preserve"> fakt, że przedstawicie </w:t>
      </w:r>
      <w:r w:rsidR="00041CB1" w:rsidRPr="00BA6877">
        <w:rPr>
          <w:rFonts w:ascii="Calibri" w:hAnsi="Calibri"/>
          <w:spacing w:val="-4"/>
          <w:sz w:val="23"/>
          <w:szCs w:val="23"/>
        </w:rPr>
        <w:t>T</w:t>
      </w:r>
      <w:r w:rsidRPr="00BA6877">
        <w:rPr>
          <w:rFonts w:ascii="Calibri" w:hAnsi="Calibri"/>
          <w:spacing w:val="-4"/>
          <w:sz w:val="23"/>
          <w:szCs w:val="23"/>
        </w:rPr>
        <w:t xml:space="preserve">elewizji </w:t>
      </w:r>
      <w:r w:rsidR="00041CB1" w:rsidRPr="00BA6877">
        <w:rPr>
          <w:rFonts w:ascii="Calibri" w:hAnsi="Calibri"/>
          <w:spacing w:val="-4"/>
          <w:sz w:val="23"/>
          <w:szCs w:val="23"/>
        </w:rPr>
        <w:t>P</w:t>
      </w:r>
      <w:r w:rsidRPr="00BA6877">
        <w:rPr>
          <w:rFonts w:ascii="Calibri" w:hAnsi="Calibri"/>
          <w:spacing w:val="-4"/>
          <w:sz w:val="23"/>
          <w:szCs w:val="23"/>
        </w:rPr>
        <w:t>ublicznej uzurpują sobie prawo d</w:t>
      </w:r>
      <w:r w:rsidR="00041CB1" w:rsidRPr="00BA6877">
        <w:rPr>
          <w:rFonts w:ascii="Calibri" w:hAnsi="Calibri"/>
          <w:spacing w:val="-4"/>
          <w:sz w:val="23"/>
          <w:szCs w:val="23"/>
        </w:rPr>
        <w:t>o wykluczania konkretnych osób</w:t>
      </w:r>
      <w:r w:rsidRPr="00BA6877">
        <w:rPr>
          <w:rFonts w:ascii="Calibri" w:hAnsi="Calibri"/>
          <w:spacing w:val="-4"/>
          <w:sz w:val="23"/>
          <w:szCs w:val="23"/>
        </w:rPr>
        <w:t xml:space="preserve"> z</w:t>
      </w:r>
      <w:r w:rsidR="00041CB1" w:rsidRPr="00BA6877">
        <w:rPr>
          <w:rFonts w:ascii="Calibri" w:hAnsi="Calibri"/>
          <w:spacing w:val="-4"/>
          <w:sz w:val="23"/>
          <w:szCs w:val="23"/>
        </w:rPr>
        <w:t xml:space="preserve"> </w:t>
      </w:r>
      <w:r w:rsidR="008E4DAB" w:rsidRPr="00BA6877">
        <w:rPr>
          <w:rFonts w:ascii="Calibri" w:hAnsi="Calibri"/>
          <w:spacing w:val="-4"/>
          <w:sz w:val="23"/>
          <w:szCs w:val="23"/>
        </w:rPr>
        <w:t>debaty publicznej</w:t>
      </w:r>
      <w:r w:rsidR="00041CB1" w:rsidRPr="00BA6877">
        <w:rPr>
          <w:rFonts w:ascii="Calibri" w:hAnsi="Calibri"/>
          <w:spacing w:val="-4"/>
          <w:sz w:val="23"/>
          <w:szCs w:val="23"/>
        </w:rPr>
        <w:t xml:space="preserve"> pod kuriozalnym pretekstem rzekomych „obraźliwych wypowiedzi”.</w:t>
      </w:r>
      <w:r w:rsidR="00041CB1" w:rsidRPr="00BA6877">
        <w:rPr>
          <w:rFonts w:ascii="Calibri" w:hAnsi="Calibri"/>
          <w:i/>
          <w:spacing w:val="-4"/>
          <w:sz w:val="23"/>
          <w:szCs w:val="23"/>
        </w:rPr>
        <w:t xml:space="preserve"> </w:t>
      </w:r>
      <w:r w:rsidR="00041CB1" w:rsidRPr="00BA6877">
        <w:rPr>
          <w:rFonts w:ascii="Calibri" w:hAnsi="Calibri"/>
          <w:spacing w:val="-4"/>
          <w:sz w:val="23"/>
          <w:szCs w:val="23"/>
        </w:rPr>
        <w:t>Pan Jacek Karnowski, jak każdy obywatel</w:t>
      </w:r>
      <w:r w:rsidR="008E4DAB" w:rsidRPr="00BA6877">
        <w:rPr>
          <w:rFonts w:ascii="Calibri" w:hAnsi="Calibri"/>
          <w:spacing w:val="-4"/>
          <w:sz w:val="23"/>
          <w:szCs w:val="23"/>
        </w:rPr>
        <w:t>,</w:t>
      </w:r>
      <w:r w:rsidR="00041CB1" w:rsidRPr="00BA6877">
        <w:rPr>
          <w:rFonts w:ascii="Calibri" w:hAnsi="Calibri"/>
          <w:spacing w:val="-4"/>
          <w:sz w:val="23"/>
          <w:szCs w:val="23"/>
        </w:rPr>
        <w:t xml:space="preserve"> ma pełne prawo do formułowania krytycznych sądów pod adresem instytucji publicznych. Prawo do nakazania przeprosin lub wymierzania innych kar w razie naruszenia dóbr osobistych mają w Polsce sądy powszechne a nie pracownicy TVP. Prezydent Sopotu wielokrotnie formułował krytyczne wypowiedzi pod adresem obecnej partii rządzące</w:t>
      </w:r>
      <w:r w:rsidR="008E4DAB" w:rsidRPr="00BA6877">
        <w:rPr>
          <w:rFonts w:ascii="Calibri" w:hAnsi="Calibri"/>
          <w:spacing w:val="-4"/>
          <w:sz w:val="23"/>
          <w:szCs w:val="23"/>
        </w:rPr>
        <w:t>j. Jego wykluczenie z udziału w </w:t>
      </w:r>
      <w:r w:rsidR="00041CB1" w:rsidRPr="00BA6877">
        <w:rPr>
          <w:rFonts w:ascii="Calibri" w:hAnsi="Calibri"/>
          <w:spacing w:val="-4"/>
          <w:sz w:val="23"/>
          <w:szCs w:val="23"/>
        </w:rPr>
        <w:t xml:space="preserve">programie </w:t>
      </w:r>
      <w:r w:rsidR="00041CB1" w:rsidRPr="00BA6877">
        <w:rPr>
          <w:rFonts w:ascii="Calibri" w:hAnsi="Calibri"/>
          <w:i/>
          <w:spacing w:val="-4"/>
          <w:sz w:val="23"/>
          <w:szCs w:val="23"/>
        </w:rPr>
        <w:t xml:space="preserve">Studio Polska </w:t>
      </w:r>
      <w:r w:rsidR="00041CB1" w:rsidRPr="00BA6877">
        <w:rPr>
          <w:rFonts w:ascii="Calibri" w:hAnsi="Calibri"/>
          <w:spacing w:val="-4"/>
          <w:sz w:val="23"/>
          <w:szCs w:val="23"/>
        </w:rPr>
        <w:t>trudno zatem odczytać inaczej, niż</w:t>
      </w:r>
      <w:r w:rsidR="008E4DAB" w:rsidRPr="00BA6877">
        <w:rPr>
          <w:rFonts w:ascii="Calibri" w:hAnsi="Calibri"/>
          <w:spacing w:val="-4"/>
          <w:sz w:val="23"/>
          <w:szCs w:val="23"/>
        </w:rPr>
        <w:t xml:space="preserve"> jako próbę wyeliminowania go z </w:t>
      </w:r>
      <w:r w:rsidR="00041CB1" w:rsidRPr="00BA6877">
        <w:rPr>
          <w:rFonts w:ascii="Calibri" w:hAnsi="Calibri"/>
          <w:spacing w:val="-4"/>
          <w:sz w:val="23"/>
          <w:szCs w:val="23"/>
        </w:rPr>
        <w:t>debaty publicznej, co jest jaskrawym pogwałceniem jego p</w:t>
      </w:r>
      <w:r w:rsidR="006E652E" w:rsidRPr="00BA6877">
        <w:rPr>
          <w:rFonts w:ascii="Calibri" w:hAnsi="Calibri"/>
          <w:spacing w:val="-4"/>
          <w:sz w:val="23"/>
          <w:szCs w:val="23"/>
        </w:rPr>
        <w:t>r</w:t>
      </w:r>
      <w:r w:rsidR="00041CB1" w:rsidRPr="00BA6877">
        <w:rPr>
          <w:rFonts w:ascii="Calibri" w:hAnsi="Calibri"/>
          <w:spacing w:val="-4"/>
          <w:sz w:val="23"/>
          <w:szCs w:val="23"/>
        </w:rPr>
        <w:t>aw obywatelskich i zasługuje na wyrazy najgłębszego potępienia, tym bardziej, że dopuścili się tego pracownicy Telewizji Publicznej.</w:t>
      </w:r>
    </w:p>
    <w:p w:rsidR="004D7370" w:rsidRPr="00630F09" w:rsidRDefault="00041CB1" w:rsidP="00041CB1">
      <w:pPr>
        <w:spacing w:line="276" w:lineRule="auto"/>
        <w:jc w:val="both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 xml:space="preserve"> </w:t>
      </w:r>
    </w:p>
    <w:p w:rsidR="00FE1212" w:rsidRPr="00630F09" w:rsidRDefault="00D2491A" w:rsidP="00041CB1">
      <w:pPr>
        <w:spacing w:line="276" w:lineRule="auto"/>
        <w:jc w:val="both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>Z wyrazami szacunku</w:t>
      </w:r>
    </w:p>
    <w:p w:rsidR="00BA6877" w:rsidRPr="00630F09" w:rsidRDefault="00BA6877" w:rsidP="00041CB1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FE1212" w:rsidRDefault="003226CD" w:rsidP="00041CB1">
      <w:pPr>
        <w:spacing w:line="276" w:lineRule="auto"/>
        <w:jc w:val="both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>Zygmunt Frankiewicz</w:t>
      </w:r>
    </w:p>
    <w:p w:rsidR="00FF4493" w:rsidRPr="00630F09" w:rsidRDefault="00FF4493" w:rsidP="00041CB1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:rsidR="00112B07" w:rsidRPr="00630F09" w:rsidRDefault="003226CD" w:rsidP="00112B07">
      <w:pPr>
        <w:spacing w:line="276" w:lineRule="auto"/>
        <w:jc w:val="both"/>
        <w:rPr>
          <w:rFonts w:ascii="Calibri" w:hAnsi="Calibri"/>
          <w:sz w:val="23"/>
          <w:szCs w:val="23"/>
        </w:rPr>
      </w:pPr>
      <w:r w:rsidRPr="00630F09">
        <w:rPr>
          <w:rFonts w:ascii="Calibri" w:hAnsi="Calibri"/>
          <w:sz w:val="23"/>
          <w:szCs w:val="23"/>
        </w:rPr>
        <w:t>Prezes Związku Miast Polskich</w:t>
      </w:r>
    </w:p>
    <w:p w:rsidR="00BA6877" w:rsidRDefault="00BA6877" w:rsidP="00BA6877">
      <w:pPr>
        <w:spacing w:line="276" w:lineRule="auto"/>
        <w:jc w:val="both"/>
        <w:rPr>
          <w:rFonts w:ascii="Calibri" w:hAnsi="Calibri"/>
          <w:szCs w:val="23"/>
        </w:rPr>
      </w:pPr>
    </w:p>
    <w:p w:rsidR="00C35084" w:rsidRDefault="00C35084" w:rsidP="00BA6877">
      <w:pPr>
        <w:spacing w:line="276" w:lineRule="auto"/>
        <w:jc w:val="both"/>
        <w:rPr>
          <w:rFonts w:ascii="Calibri" w:hAnsi="Calibri"/>
          <w:szCs w:val="23"/>
        </w:rPr>
      </w:pPr>
    </w:p>
    <w:p w:rsidR="003A104D" w:rsidRDefault="003A104D" w:rsidP="00BA6877">
      <w:pPr>
        <w:spacing w:line="276" w:lineRule="auto"/>
        <w:jc w:val="both"/>
        <w:rPr>
          <w:rFonts w:ascii="Calibri" w:hAnsi="Calibri"/>
          <w:szCs w:val="23"/>
          <w:u w:val="single"/>
        </w:rPr>
      </w:pPr>
      <w:r w:rsidRPr="00BA6877">
        <w:rPr>
          <w:rFonts w:ascii="Calibri" w:hAnsi="Calibri"/>
          <w:szCs w:val="23"/>
          <w:u w:val="single"/>
        </w:rPr>
        <w:t>Do wiadomości:</w:t>
      </w:r>
    </w:p>
    <w:p w:rsidR="00FF4493" w:rsidRPr="00FF4493" w:rsidRDefault="00FF4493" w:rsidP="00BA6877">
      <w:pPr>
        <w:spacing w:line="276" w:lineRule="auto"/>
        <w:jc w:val="both"/>
        <w:rPr>
          <w:rFonts w:ascii="Calibri" w:hAnsi="Calibri"/>
          <w:szCs w:val="23"/>
        </w:rPr>
      </w:pPr>
      <w:r w:rsidRPr="00630F09">
        <w:rPr>
          <w:rFonts w:ascii="Calibri" w:hAnsi="Calibri"/>
          <w:szCs w:val="23"/>
        </w:rPr>
        <w:t xml:space="preserve">Adam </w:t>
      </w:r>
      <w:proofErr w:type="spellStart"/>
      <w:r w:rsidRPr="00630F09">
        <w:rPr>
          <w:rFonts w:ascii="Calibri" w:hAnsi="Calibri"/>
          <w:szCs w:val="23"/>
        </w:rPr>
        <w:t>Bodnar</w:t>
      </w:r>
      <w:proofErr w:type="spellEnd"/>
      <w:r w:rsidRPr="00630F09">
        <w:rPr>
          <w:rFonts w:ascii="Calibri" w:hAnsi="Calibri"/>
          <w:szCs w:val="23"/>
        </w:rPr>
        <w:t>, Rzecznik Praw Obywatelskich</w:t>
      </w:r>
    </w:p>
    <w:p w:rsidR="00FF4493" w:rsidRPr="00FF4493" w:rsidRDefault="00FF4493" w:rsidP="00FF4493">
      <w:pPr>
        <w:spacing w:line="276" w:lineRule="auto"/>
        <w:jc w:val="both"/>
        <w:rPr>
          <w:rFonts w:ascii="Calibri" w:hAnsi="Calibri"/>
          <w:szCs w:val="23"/>
        </w:rPr>
      </w:pPr>
      <w:r w:rsidRPr="00FF4493">
        <w:rPr>
          <w:rFonts w:ascii="Calibri" w:hAnsi="Calibri"/>
          <w:szCs w:val="23"/>
        </w:rPr>
        <w:t>Krzysztof Czabański</w:t>
      </w:r>
      <w:r w:rsidR="00D502CE">
        <w:rPr>
          <w:rFonts w:ascii="Calibri" w:hAnsi="Calibri"/>
          <w:szCs w:val="23"/>
        </w:rPr>
        <w:t>,</w:t>
      </w:r>
      <w:r w:rsidRPr="00FF4493">
        <w:rPr>
          <w:rFonts w:ascii="Calibri" w:hAnsi="Calibri"/>
          <w:szCs w:val="23"/>
        </w:rPr>
        <w:t xml:space="preserve"> </w:t>
      </w:r>
      <w:r w:rsidRPr="00FF4493">
        <w:rPr>
          <w:rFonts w:ascii="Calibri" w:hAnsi="Calibri"/>
          <w:szCs w:val="23"/>
        </w:rPr>
        <w:t>Przewodniczący Rady Mediów Narodowych</w:t>
      </w:r>
    </w:p>
    <w:p w:rsidR="003A104D" w:rsidRDefault="003A104D" w:rsidP="00BA6877">
      <w:pPr>
        <w:spacing w:line="276" w:lineRule="auto"/>
        <w:jc w:val="both"/>
        <w:rPr>
          <w:rFonts w:ascii="Calibri" w:hAnsi="Calibri"/>
          <w:szCs w:val="23"/>
        </w:rPr>
      </w:pPr>
      <w:r w:rsidRPr="00630F09">
        <w:rPr>
          <w:rFonts w:ascii="Calibri" w:hAnsi="Calibri"/>
          <w:szCs w:val="23"/>
        </w:rPr>
        <w:t>Jacek Kurski, Prezes Zarządu Telewizji Polskiej S.A.</w:t>
      </w:r>
    </w:p>
    <w:p w:rsidR="00D502CE" w:rsidRPr="00630F09" w:rsidRDefault="00D502CE" w:rsidP="00BA6877">
      <w:pPr>
        <w:spacing w:line="276" w:lineRule="auto"/>
        <w:jc w:val="both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Media</w:t>
      </w:r>
    </w:p>
    <w:sectPr w:rsidR="00D502CE" w:rsidRPr="00630F09" w:rsidSect="00D502CE">
      <w:headerReference w:type="default" r:id="rId8"/>
      <w:headerReference w:type="first" r:id="rId9"/>
      <w:pgSz w:w="11906" w:h="16838"/>
      <w:pgMar w:top="28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0A" w:rsidRDefault="0009280A">
      <w:r>
        <w:separator/>
      </w:r>
    </w:p>
  </w:endnote>
  <w:endnote w:type="continuationSeparator" w:id="0">
    <w:p w:rsidR="0009280A" w:rsidRDefault="0009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0A" w:rsidRDefault="0009280A">
      <w:r>
        <w:separator/>
      </w:r>
    </w:p>
  </w:footnote>
  <w:footnote w:type="continuationSeparator" w:id="0">
    <w:p w:rsidR="0009280A" w:rsidRDefault="0009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34" w:rsidRDefault="00BA687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3491C" wp14:editId="5CC88D7D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0" t="0" r="0" b="889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4E8D7D8" wp14:editId="43AD2E5E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9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B"/>
    <w:rsid w:val="00006006"/>
    <w:rsid w:val="00041CB1"/>
    <w:rsid w:val="00057CE1"/>
    <w:rsid w:val="00087B85"/>
    <w:rsid w:val="0009280A"/>
    <w:rsid w:val="000A1831"/>
    <w:rsid w:val="000D5126"/>
    <w:rsid w:val="001118B4"/>
    <w:rsid w:val="00112B07"/>
    <w:rsid w:val="00130433"/>
    <w:rsid w:val="00150626"/>
    <w:rsid w:val="0015281C"/>
    <w:rsid w:val="00164915"/>
    <w:rsid w:val="00235A6B"/>
    <w:rsid w:val="002A7E08"/>
    <w:rsid w:val="002B0BC2"/>
    <w:rsid w:val="003226CD"/>
    <w:rsid w:val="003446A5"/>
    <w:rsid w:val="00376C2B"/>
    <w:rsid w:val="00386B89"/>
    <w:rsid w:val="003A104D"/>
    <w:rsid w:val="003B24CE"/>
    <w:rsid w:val="003C7F56"/>
    <w:rsid w:val="004114C0"/>
    <w:rsid w:val="00430F11"/>
    <w:rsid w:val="00462D4D"/>
    <w:rsid w:val="00471696"/>
    <w:rsid w:val="004735A9"/>
    <w:rsid w:val="004A2FDD"/>
    <w:rsid w:val="004A4892"/>
    <w:rsid w:val="004C55C6"/>
    <w:rsid w:val="004D7370"/>
    <w:rsid w:val="004F00F8"/>
    <w:rsid w:val="00510835"/>
    <w:rsid w:val="00523A76"/>
    <w:rsid w:val="00535580"/>
    <w:rsid w:val="00536303"/>
    <w:rsid w:val="00630F09"/>
    <w:rsid w:val="0066260E"/>
    <w:rsid w:val="00681718"/>
    <w:rsid w:val="006A4280"/>
    <w:rsid w:val="006B109C"/>
    <w:rsid w:val="006E652E"/>
    <w:rsid w:val="0075007D"/>
    <w:rsid w:val="007504F8"/>
    <w:rsid w:val="0075311C"/>
    <w:rsid w:val="00757EF3"/>
    <w:rsid w:val="007624BC"/>
    <w:rsid w:val="007E7706"/>
    <w:rsid w:val="00835335"/>
    <w:rsid w:val="00837EFD"/>
    <w:rsid w:val="00873B1A"/>
    <w:rsid w:val="0089474B"/>
    <w:rsid w:val="008A49A4"/>
    <w:rsid w:val="008A7661"/>
    <w:rsid w:val="008E4DAB"/>
    <w:rsid w:val="00933A1F"/>
    <w:rsid w:val="009A4EB0"/>
    <w:rsid w:val="009B6344"/>
    <w:rsid w:val="009D31A5"/>
    <w:rsid w:val="00A11FC3"/>
    <w:rsid w:val="00A2140A"/>
    <w:rsid w:val="00A35618"/>
    <w:rsid w:val="00A829FB"/>
    <w:rsid w:val="00AA42EB"/>
    <w:rsid w:val="00AB14A3"/>
    <w:rsid w:val="00AC0C5D"/>
    <w:rsid w:val="00AC40D4"/>
    <w:rsid w:val="00B5562A"/>
    <w:rsid w:val="00B5595F"/>
    <w:rsid w:val="00B976D2"/>
    <w:rsid w:val="00BA6877"/>
    <w:rsid w:val="00BD49A9"/>
    <w:rsid w:val="00C35084"/>
    <w:rsid w:val="00C548CF"/>
    <w:rsid w:val="00C6615E"/>
    <w:rsid w:val="00C85434"/>
    <w:rsid w:val="00C9456B"/>
    <w:rsid w:val="00CC46B9"/>
    <w:rsid w:val="00D2491A"/>
    <w:rsid w:val="00D502CE"/>
    <w:rsid w:val="00D540B1"/>
    <w:rsid w:val="00D66AA4"/>
    <w:rsid w:val="00D779C3"/>
    <w:rsid w:val="00DA2F77"/>
    <w:rsid w:val="00DD34C5"/>
    <w:rsid w:val="00DF082D"/>
    <w:rsid w:val="00E742E1"/>
    <w:rsid w:val="00EC3DEA"/>
    <w:rsid w:val="00F54173"/>
    <w:rsid w:val="00F82CF7"/>
    <w:rsid w:val="00FA1BAD"/>
    <w:rsid w:val="00FB6CDA"/>
    <w:rsid w:val="00FD5775"/>
    <w:rsid w:val="00FE1212"/>
    <w:rsid w:val="00FF4493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  <w:rPr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  <w:rPr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4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Oryszczak Lukasz</cp:lastModifiedBy>
  <cp:revision>5</cp:revision>
  <cp:lastPrinted>2017-05-09T09:28:00Z</cp:lastPrinted>
  <dcterms:created xsi:type="dcterms:W3CDTF">2017-05-09T13:16:00Z</dcterms:created>
  <dcterms:modified xsi:type="dcterms:W3CDTF">2017-05-09T13:22:00Z</dcterms:modified>
</cp:coreProperties>
</file>