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788FDC1F" w:rsidR="006A4CBB" w:rsidRPr="00DF0DB6" w:rsidRDefault="00D07F3E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36EB2">
              <w:rPr>
                <w:rFonts w:ascii="Arial" w:hAnsi="Arial" w:cs="Arial"/>
                <w:b/>
              </w:rPr>
              <w:t>2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 w:rsidR="00336EB2">
              <w:rPr>
                <w:rFonts w:ascii="Arial" w:hAnsi="Arial" w:cs="Arial"/>
                <w:b/>
              </w:rPr>
              <w:t>czerwca</w:t>
            </w:r>
            <w:r w:rsidR="00DF0DB6">
              <w:rPr>
                <w:rFonts w:ascii="Arial" w:hAnsi="Arial" w:cs="Arial"/>
                <w:b/>
              </w:rPr>
              <w:t xml:space="preserve"> 2021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00DCC" w14:textId="77777777" w:rsidR="008D6DD5" w:rsidRDefault="008D6DD5" w:rsidP="00B53670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6A773FE3" w14:textId="2B70D830" w:rsidR="00CD2D80" w:rsidRDefault="00CD2D80" w:rsidP="00CD2D80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CD2D80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 Krajowej Polityce Miejskiej </w:t>
      </w:r>
      <w:r w:rsidR="003D527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2030 </w:t>
      </w:r>
      <w:r w:rsidRPr="00CD2D80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po raz drugi</w:t>
      </w:r>
      <w:r w:rsidR="000117F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na Forum Rozwoju Lokalnego</w:t>
      </w:r>
    </w:p>
    <w:p w14:paraId="070A6731" w14:textId="35257621" w:rsidR="00CD2D80" w:rsidRDefault="00CD2D80" w:rsidP="00CD2D80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793193B8" w14:textId="6E3C62A7" w:rsidR="00CD2D80" w:rsidRPr="00CD2D80" w:rsidRDefault="00CD2D80" w:rsidP="00CD2D80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 wp14:anchorId="1DA1A0DF" wp14:editId="50D8D976">
            <wp:extent cx="4091940" cy="2301265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play_FRL-sem20-ww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102" cy="230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06724" w14:textId="77777777" w:rsidR="00CD2D80" w:rsidRPr="00CD2D80" w:rsidRDefault="00CD2D80" w:rsidP="00CD2D80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6B196B6E" w14:textId="54E204AE" w:rsidR="00336EB2" w:rsidRPr="00CD2D80" w:rsidRDefault="00336EB2" w:rsidP="00336EB2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CD2D80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Związek Miast Polskich zaprasza na kolejne, XX seminarium online odbywające się w ramach Forum Rozwoju Lokalnego (FRL) pt. „Krajowa Polityka Miejska 2030 – samorząd lokalny w jej tworzeniu i wdrażaniu II”, które odbędzie się 24 czerwca br.</w:t>
      </w:r>
      <w:r w:rsidR="003A5BA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(czwartek).</w:t>
      </w:r>
    </w:p>
    <w:p w14:paraId="493B49EE" w14:textId="77777777" w:rsidR="00336EB2" w:rsidRPr="00336EB2" w:rsidRDefault="00336EB2" w:rsidP="00336EB2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029009C1" w14:textId="77777777" w:rsidR="00336EB2" w:rsidRPr="00336EB2" w:rsidRDefault="00336EB2" w:rsidP="00336EB2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336EB2">
        <w:rPr>
          <w:rFonts w:asciiTheme="minorHAnsi" w:eastAsia="Times New Roman" w:hAnsiTheme="minorHAnsi"/>
          <w:noProof/>
          <w:sz w:val="24"/>
          <w:szCs w:val="24"/>
          <w:lang w:eastAsia="pl-PL"/>
        </w:rPr>
        <w:t>Będzie ono poświęcone tworzeniu i wdrażaniu Krajowej Polityki Miejskiej (KPM). Nadrzędnym celem KPM 2030 jest zrównoważona transformacja polskich miast w kierunku silnych i odpornych, zapewniających wysoką jakość życia mieszkańców.</w:t>
      </w:r>
    </w:p>
    <w:p w14:paraId="6AD2DFDE" w14:textId="77777777" w:rsidR="00336EB2" w:rsidRPr="00336EB2" w:rsidRDefault="00336EB2" w:rsidP="00336EB2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36E32EAE" w14:textId="77777777" w:rsidR="00336EB2" w:rsidRPr="00336EB2" w:rsidRDefault="00336EB2" w:rsidP="00336EB2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336EB2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W trakcie seminarium przedstawimy postulaty i komentarze Związku Miast Polskich do pięciu celów, jakie zostały wyodrębnione w „Założeniach aktualizacji Krajowej Polityki Miejskiej”: </w:t>
      </w:r>
    </w:p>
    <w:p w14:paraId="44828A53" w14:textId="77777777" w:rsidR="00336EB2" w:rsidRPr="00336EB2" w:rsidRDefault="00336EB2" w:rsidP="00336EB2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5F016612" w14:textId="77777777" w:rsidR="00336EB2" w:rsidRPr="00336EB2" w:rsidRDefault="00336EB2" w:rsidP="00CD2D80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336EB2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Miasto sprawiedliwe </w:t>
      </w:r>
    </w:p>
    <w:p w14:paraId="53B5AB29" w14:textId="77777777" w:rsidR="00336EB2" w:rsidRPr="00336EB2" w:rsidRDefault="00336EB2" w:rsidP="00CD2D80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336EB2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Miasto produktywne, </w:t>
      </w:r>
    </w:p>
    <w:p w14:paraId="7B742FF0" w14:textId="77777777" w:rsidR="00336EB2" w:rsidRPr="00336EB2" w:rsidRDefault="00336EB2" w:rsidP="00CD2D80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336EB2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Miasto zielone, </w:t>
      </w:r>
    </w:p>
    <w:p w14:paraId="3360078B" w14:textId="77777777" w:rsidR="00336EB2" w:rsidRPr="00336EB2" w:rsidRDefault="00336EB2" w:rsidP="00CD2D80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336EB2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Miasto inteligentne oraz </w:t>
      </w:r>
    </w:p>
    <w:p w14:paraId="060E34FE" w14:textId="77777777" w:rsidR="00336EB2" w:rsidRPr="00336EB2" w:rsidRDefault="00336EB2" w:rsidP="00CD2D80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336EB2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Miasto kompaktowe. </w:t>
      </w:r>
    </w:p>
    <w:p w14:paraId="6A13B16A" w14:textId="77777777" w:rsidR="00336EB2" w:rsidRPr="00336EB2" w:rsidRDefault="00336EB2" w:rsidP="00336EB2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108A11BE" w14:textId="5FD79C26" w:rsidR="00336EB2" w:rsidRPr="00336EB2" w:rsidRDefault="00336EB2" w:rsidP="00336EB2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336EB2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Uczestnicy spotkania odniosą się w nich do aktualnie toczącego się procesu prac nad KPM, między innymi do przygotowanych już przez grupy eksperckie Instytutu Rozwoju Miast i Regionów rekomendacji, z którymi można zapoznać się pod linkiem </w:t>
      </w:r>
      <w:hyperlink r:id="rId13" w:history="1">
        <w:r w:rsidRPr="00CD2D80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https://kongres.miasta.pl/kpm-wyzwania-i-rozwiazania</w:t>
        </w:r>
      </w:hyperlink>
      <w:r w:rsidRPr="00336EB2">
        <w:rPr>
          <w:rFonts w:asciiTheme="minorHAnsi" w:eastAsia="Times New Roman" w:hAnsiTheme="minorHAnsi"/>
          <w:noProof/>
          <w:sz w:val="24"/>
          <w:szCs w:val="24"/>
          <w:lang w:eastAsia="pl-PL"/>
        </w:rPr>
        <w:t>. Przedstawione zostaną te</w:t>
      </w:r>
      <w:r w:rsidR="00DA6634">
        <w:rPr>
          <w:rFonts w:asciiTheme="minorHAnsi" w:eastAsia="Times New Roman" w:hAnsiTheme="minorHAnsi"/>
          <w:noProof/>
          <w:sz w:val="24"/>
          <w:szCs w:val="24"/>
          <w:lang w:eastAsia="pl-PL"/>
        </w:rPr>
        <w:t>ż</w:t>
      </w:r>
      <w:r w:rsidRPr="00336EB2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szersze, horyzontalne uwarunkowania prawne i finansowe, jakie warunkują efektywne wdrażanie KPM.</w:t>
      </w:r>
    </w:p>
    <w:p w14:paraId="1BD75E86" w14:textId="77777777" w:rsidR="00336EB2" w:rsidRPr="00336EB2" w:rsidRDefault="00336EB2" w:rsidP="00336EB2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06B714D" w14:textId="55864B63" w:rsidR="00085B4E" w:rsidRPr="000117F1" w:rsidRDefault="00085B4E" w:rsidP="00336EB2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0117F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Wziąć udział w seminarium FRL można rejestr</w:t>
      </w:r>
      <w:r w:rsidR="0074407B" w:rsidRPr="000117F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ując się</w:t>
      </w:r>
      <w:r w:rsidRPr="000117F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za pośrednictwem formularza internetowego </w:t>
      </w:r>
      <w:hyperlink r:id="rId14" w:history="1">
        <w:r w:rsidRPr="000117F1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https://zwiazekmiastpolskich.clickmeeting.com/seminarium-frl-20/register</w:t>
        </w:r>
      </w:hyperlink>
      <w:r w:rsidRPr="000117F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</w:t>
      </w:r>
      <w:r w:rsidRPr="000117F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lastRenderedPageBreak/>
        <w:t xml:space="preserve">w terminie do 23 czerwca br. lub </w:t>
      </w:r>
      <w:r w:rsidR="0074407B" w:rsidRPr="000117F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oglądając </w:t>
      </w:r>
      <w:r w:rsidRPr="000117F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t</w:t>
      </w:r>
      <w:bookmarkStart w:id="1" w:name="_GoBack"/>
      <w:bookmarkEnd w:id="1"/>
      <w:r w:rsidRPr="000117F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ransmisję na facebooku - </w:t>
      </w:r>
      <w:hyperlink r:id="rId15" w:history="1">
        <w:r w:rsidRPr="000117F1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https://www.facebook.com/events/1977144379100714</w:t>
        </w:r>
      </w:hyperlink>
      <w:r w:rsidRPr="000117F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. Zachęcamy także do udostępniania na fb tej transmisji. Materiały video oraz prezentacje z wszystkich poprzednich spotkań znajdują się na stronie </w:t>
      </w:r>
      <w:hyperlink r:id="rId16" w:history="1">
        <w:r w:rsidRPr="000117F1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http://www.forum-rozwoju-lokalnego.pl/.</w:t>
        </w:r>
      </w:hyperlink>
    </w:p>
    <w:p w14:paraId="51EB090C" w14:textId="77777777" w:rsidR="00336EB2" w:rsidRPr="000117F1" w:rsidRDefault="00336EB2" w:rsidP="00336EB2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40C6F8B0" w14:textId="77777777" w:rsidR="00336EB2" w:rsidRPr="00336EB2" w:rsidRDefault="00336EB2" w:rsidP="00336EB2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336EB2">
        <w:rPr>
          <w:rFonts w:asciiTheme="minorHAnsi" w:eastAsia="Times New Roman" w:hAnsiTheme="minorHAnsi"/>
          <w:noProof/>
          <w:sz w:val="24"/>
          <w:szCs w:val="24"/>
          <w:lang w:eastAsia="pl-PL"/>
        </w:rPr>
        <w:t>Przypomnijmy, że cykl seminariów jest realizowany w ramach Programu „Rozwój Lokalny” wdrażanego przez Ministerstwo Funduszy i Polityki Regionalnej w ramach III edycji Funduszy norweskich i Europejskiego Obszaru Gospodarczego. Forum Rozwoju Lokalnego to uruchomiona przez ZMP otwarta platforma samorządowo-rządowo-eksperckiej debaty oraz zintegrowany pakiet działań służących promocji podejścia oraz narzędzi zrównoważonego i endogennego rozwoju lokalnego.</w:t>
      </w:r>
    </w:p>
    <w:p w14:paraId="2C3F3DEC" w14:textId="77777777" w:rsidR="00336EB2" w:rsidRPr="00336EB2" w:rsidRDefault="00336EB2" w:rsidP="00336EB2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5C8111E7" w14:textId="77777777" w:rsidR="006512B5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W załączeniu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Program</w:t>
      </w:r>
    </w:p>
    <w:p w14:paraId="5E98AD5F" w14:textId="77777777"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2400947" w14:textId="77777777" w:rsidR="00090F5B" w:rsidRDefault="003363BE">
      <w:pPr>
        <w:spacing w:after="0" w:line="240" w:lineRule="auto"/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7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24E39D4B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A04" w:rsidRPr="009C3124" w:rsidSect="00520F71">
      <w:footerReference w:type="even" r:id="rId19"/>
      <w:footerReference w:type="default" r:id="rId20"/>
      <w:footerReference w:type="first" r:id="rId21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117F1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898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9BB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E5F7D"/>
    <w:rsid w:val="002F00F8"/>
    <w:rsid w:val="002F1B90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3F3A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3D7"/>
    <w:rsid w:val="00540A0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17130"/>
    <w:rsid w:val="0062255F"/>
    <w:rsid w:val="00625D34"/>
    <w:rsid w:val="0063342D"/>
    <w:rsid w:val="0063562C"/>
    <w:rsid w:val="006359AB"/>
    <w:rsid w:val="00635C28"/>
    <w:rsid w:val="00635F91"/>
    <w:rsid w:val="006377EB"/>
    <w:rsid w:val="00645964"/>
    <w:rsid w:val="0064682A"/>
    <w:rsid w:val="006512B5"/>
    <w:rsid w:val="006513E2"/>
    <w:rsid w:val="00651FFB"/>
    <w:rsid w:val="006537DF"/>
    <w:rsid w:val="006557FC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46C2"/>
    <w:rsid w:val="00694DF6"/>
    <w:rsid w:val="006950BB"/>
    <w:rsid w:val="006A0AF4"/>
    <w:rsid w:val="006A4CBB"/>
    <w:rsid w:val="006B6D6F"/>
    <w:rsid w:val="006C0110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F572C"/>
    <w:rsid w:val="007056FA"/>
    <w:rsid w:val="007146B9"/>
    <w:rsid w:val="00714A8D"/>
    <w:rsid w:val="00720818"/>
    <w:rsid w:val="0072468D"/>
    <w:rsid w:val="00735931"/>
    <w:rsid w:val="007366FA"/>
    <w:rsid w:val="00736D2A"/>
    <w:rsid w:val="0074173F"/>
    <w:rsid w:val="00743B35"/>
    <w:rsid w:val="0074407B"/>
    <w:rsid w:val="0075642F"/>
    <w:rsid w:val="0076006E"/>
    <w:rsid w:val="00763B38"/>
    <w:rsid w:val="00767A9E"/>
    <w:rsid w:val="00767CA0"/>
    <w:rsid w:val="007705CF"/>
    <w:rsid w:val="007742A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70DC2"/>
    <w:rsid w:val="00871287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DD5"/>
    <w:rsid w:val="008E3739"/>
    <w:rsid w:val="008E6AA1"/>
    <w:rsid w:val="008E7C89"/>
    <w:rsid w:val="008F490C"/>
    <w:rsid w:val="008F5363"/>
    <w:rsid w:val="008F62F8"/>
    <w:rsid w:val="0090246C"/>
    <w:rsid w:val="00904BB3"/>
    <w:rsid w:val="00905FAD"/>
    <w:rsid w:val="009115C1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5797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D12CD"/>
    <w:rsid w:val="00CD2D80"/>
    <w:rsid w:val="00CE32E1"/>
    <w:rsid w:val="00CE78BC"/>
    <w:rsid w:val="00CF0F9E"/>
    <w:rsid w:val="00CF27BC"/>
    <w:rsid w:val="00CF79AF"/>
    <w:rsid w:val="00D01B4B"/>
    <w:rsid w:val="00D03E7A"/>
    <w:rsid w:val="00D05B82"/>
    <w:rsid w:val="00D0708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A6634"/>
    <w:rsid w:val="00DB0FBA"/>
    <w:rsid w:val="00DB25E6"/>
    <w:rsid w:val="00DB2A04"/>
    <w:rsid w:val="00DB457D"/>
    <w:rsid w:val="00DC6108"/>
    <w:rsid w:val="00DC7BE7"/>
    <w:rsid w:val="00DD139F"/>
    <w:rsid w:val="00DD2271"/>
    <w:rsid w:val="00DE233F"/>
    <w:rsid w:val="00DE7D5D"/>
    <w:rsid w:val="00DF0DB6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1095E"/>
    <w:rsid w:val="00F20D45"/>
    <w:rsid w:val="00F25943"/>
    <w:rsid w:val="00F30AF9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5B01"/>
    <w:rsid w:val="00F90812"/>
    <w:rsid w:val="00F91B05"/>
    <w:rsid w:val="00F955B6"/>
    <w:rsid w:val="00FA3CB9"/>
    <w:rsid w:val="00FA6891"/>
    <w:rsid w:val="00FB0F45"/>
    <w:rsid w:val="00FB78DB"/>
    <w:rsid w:val="00FC0C53"/>
    <w:rsid w:val="00FC1C00"/>
    <w:rsid w:val="00FC4027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ngres.miasta.pl/kpm-wyzwania-i-rozwiazania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joanna.proniewicz@zmp.poznan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orum-rozwoju-lokalnego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vents/1977144379100714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wiazekmiastpolskich.clickmeeting.com/seminarium-frl-20/register%2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715191e1294c3447d64bf252998b2a4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f87fb2d5a313ded0b7bef1af148613b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970D-50B9-4B47-903B-1361EFBD3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BFD6A-90E9-4AAD-8B50-81D58CCE29C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797f1dc2-8d94-4174-b000-101e7575fb6c"/>
    <ds:schemaRef ds:uri="http://schemas.microsoft.com/office/2006/metadata/properties"/>
    <ds:schemaRef ds:uri="http://schemas.openxmlformats.org/package/2006/metadata/core-properties"/>
    <ds:schemaRef ds:uri="cc04306a-7e29-4598-8bc0-52e63436a2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ACF21-EF40-460F-9B77-AD924C30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2</Pages>
  <Words>351</Words>
  <Characters>2383</Characters>
  <Application>Microsoft Office Word</Application>
  <DocSecurity>0</DocSecurity>
  <Lines>42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3</cp:revision>
  <cp:lastPrinted>2020-09-14T13:45:00Z</cp:lastPrinted>
  <dcterms:created xsi:type="dcterms:W3CDTF">2021-06-22T09:48:00Z</dcterms:created>
  <dcterms:modified xsi:type="dcterms:W3CDTF">2021-06-22T09:48:00Z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