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jc w:val="center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2F35C5">
        <w:trPr>
          <w:trHeight w:val="1418"/>
          <w:jc w:val="center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69397A" w:rsidP="007232A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7232A3">
              <w:rPr>
                <w:rFonts w:ascii="Arial" w:hAnsi="Arial" w:cs="Arial"/>
                <w:b/>
              </w:rPr>
              <w:t xml:space="preserve"> lutego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821" w:rsidRDefault="00930821" w:rsidP="009308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</w:p>
    <w:p w:rsidR="007644A4" w:rsidRDefault="007644A4" w:rsidP="0093082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Zaproszenie na Zgromadzenie Ogólne Związku Miast Polskich </w:t>
      </w:r>
      <w:proofErr w:type="spellStart"/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online</w:t>
      </w:r>
      <w:proofErr w:type="spellEnd"/>
    </w:p>
    <w:p w:rsidR="00D83AA7" w:rsidRDefault="007644A4" w:rsidP="0093082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p</w:t>
      </w:r>
      <w:r w:rsidR="00F83B0B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odsumowanie</w:t>
      </w:r>
      <w:r w:rsidR="00D83AA7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2020 rok</w:t>
      </w:r>
      <w:r w:rsidR="007232A3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 oraz nowe wyzwania na 2021 rok</w:t>
      </w:r>
      <w:r w:rsidR="00D83AA7">
        <w:rPr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648C3" w:rsidRPr="007644A4" w:rsidRDefault="0046235B" w:rsidP="003F080F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7644A4">
        <w:rPr>
          <w:rStyle w:val="normaltextrun"/>
          <w:rFonts w:ascii="Calibri" w:hAnsi="Calibri" w:cs="Segoe UI"/>
          <w:b/>
        </w:rPr>
        <w:t xml:space="preserve">Związek Miast Polskich 25 lutego </w:t>
      </w:r>
      <w:r w:rsidR="003F080F" w:rsidRPr="007644A4">
        <w:rPr>
          <w:rStyle w:val="normaltextrun"/>
          <w:rFonts w:ascii="Calibri" w:hAnsi="Calibri" w:cs="Segoe UI"/>
          <w:b/>
        </w:rPr>
        <w:t xml:space="preserve">br. </w:t>
      </w:r>
      <w:r w:rsidRPr="007644A4">
        <w:rPr>
          <w:rStyle w:val="normaltextrun"/>
          <w:rFonts w:ascii="Calibri" w:hAnsi="Calibri" w:cs="Segoe UI"/>
          <w:b/>
        </w:rPr>
        <w:t xml:space="preserve">organizuje w trybie nadzwyczajnym </w:t>
      </w:r>
      <w:r w:rsidR="003F080F" w:rsidRPr="007644A4">
        <w:rPr>
          <w:rStyle w:val="normaltextrun"/>
          <w:rFonts w:ascii="Calibri" w:hAnsi="Calibri" w:cs="Segoe UI"/>
          <w:b/>
        </w:rPr>
        <w:t xml:space="preserve">XLIV </w:t>
      </w:r>
      <w:r w:rsidRPr="007644A4">
        <w:rPr>
          <w:rStyle w:val="normaltextrun"/>
          <w:rFonts w:ascii="Calibri" w:hAnsi="Calibri" w:cs="Segoe UI"/>
          <w:b/>
        </w:rPr>
        <w:t xml:space="preserve">Zgromadzenie Ogólne ZMP </w:t>
      </w:r>
      <w:proofErr w:type="spellStart"/>
      <w:r w:rsidRPr="007644A4">
        <w:rPr>
          <w:rStyle w:val="normaltextrun"/>
          <w:rFonts w:ascii="Calibri" w:hAnsi="Calibri" w:cs="Segoe UI"/>
          <w:b/>
        </w:rPr>
        <w:t>online</w:t>
      </w:r>
      <w:proofErr w:type="spellEnd"/>
      <w:r w:rsidR="00D648C3" w:rsidRPr="007644A4">
        <w:rPr>
          <w:rStyle w:val="normaltextrun"/>
          <w:rFonts w:ascii="Calibri" w:hAnsi="Calibri" w:cs="Segoe UI"/>
          <w:b/>
        </w:rPr>
        <w:t>, na które Państwa zapraszamy.</w:t>
      </w:r>
    </w:p>
    <w:p w:rsidR="00474ABC" w:rsidRPr="00474ABC" w:rsidRDefault="00D648C3" w:rsidP="00474ABC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7644A4">
        <w:rPr>
          <w:rStyle w:val="normaltextrun"/>
          <w:rFonts w:ascii="Calibri" w:hAnsi="Calibri" w:cs="Segoe UI"/>
          <w:b/>
          <w:u w:val="single"/>
        </w:rPr>
        <w:t>Chcąc uczestniczyć w tym wydarzeniu</w:t>
      </w:r>
      <w:r w:rsidR="007644A4" w:rsidRPr="007644A4">
        <w:rPr>
          <w:rStyle w:val="normaltextrun"/>
          <w:rFonts w:ascii="Calibri" w:hAnsi="Calibri" w:cs="Segoe UI"/>
          <w:b/>
          <w:u w:val="single"/>
        </w:rPr>
        <w:t>,</w:t>
      </w:r>
      <w:r w:rsidRPr="007644A4">
        <w:rPr>
          <w:rStyle w:val="normaltextrun"/>
          <w:rFonts w:ascii="Calibri" w:hAnsi="Calibri" w:cs="Segoe UI"/>
          <w:b/>
          <w:u w:val="single"/>
        </w:rPr>
        <w:t xml:space="preserve"> należy się zarejestrować.</w:t>
      </w:r>
      <w:r w:rsidRPr="007644A4">
        <w:rPr>
          <w:rStyle w:val="normaltextrun"/>
          <w:rFonts w:ascii="Calibri" w:hAnsi="Calibri" w:cs="Segoe UI"/>
          <w:b/>
        </w:rPr>
        <w:t xml:space="preserve"> R</w:t>
      </w:r>
      <w:r w:rsidR="003F080F" w:rsidRPr="007644A4">
        <w:rPr>
          <w:rStyle w:val="normaltextrun"/>
          <w:rFonts w:ascii="Calibri" w:hAnsi="Calibri" w:cs="Segoe UI"/>
          <w:b/>
        </w:rPr>
        <w:t xml:space="preserve">ejestracja </w:t>
      </w:r>
      <w:r w:rsidRPr="007644A4">
        <w:rPr>
          <w:rStyle w:val="normaltextrun"/>
          <w:rFonts w:ascii="Calibri" w:hAnsi="Calibri" w:cs="Segoe UI"/>
          <w:b/>
        </w:rPr>
        <w:t xml:space="preserve">jest </w:t>
      </w:r>
      <w:r w:rsidR="003F080F" w:rsidRPr="007644A4">
        <w:rPr>
          <w:rStyle w:val="normaltextrun"/>
          <w:rFonts w:ascii="Calibri" w:hAnsi="Calibri" w:cs="Segoe UI"/>
          <w:b/>
        </w:rPr>
        <w:t xml:space="preserve">aktywna do </w:t>
      </w:r>
      <w:r w:rsidR="003F080F" w:rsidRPr="007644A4">
        <w:rPr>
          <w:rStyle w:val="normaltextrun"/>
          <w:rFonts w:ascii="Calibri" w:hAnsi="Calibri" w:cs="Segoe UI"/>
          <w:b/>
          <w:u w:val="single"/>
        </w:rPr>
        <w:t>20 lutego br.</w:t>
      </w:r>
      <w:r w:rsidR="003F080F" w:rsidRPr="007644A4">
        <w:rPr>
          <w:rStyle w:val="normaltextrun"/>
          <w:rFonts w:ascii="Calibri" w:hAnsi="Calibri" w:cs="Segoe UI"/>
          <w:b/>
        </w:rPr>
        <w:t xml:space="preserve"> na stronie </w:t>
      </w:r>
      <w:hyperlink r:id="rId9" w:history="1">
        <w:r w:rsidR="003F080F" w:rsidRPr="007644A4">
          <w:rPr>
            <w:rStyle w:val="Hipercze"/>
            <w:rFonts w:ascii="Calibri" w:hAnsi="Calibri" w:cs="Segoe UI"/>
            <w:b/>
          </w:rPr>
          <w:t>www.ZMPlive.pl</w:t>
        </w:r>
      </w:hyperlink>
      <w:r w:rsidR="003F080F" w:rsidRPr="007644A4">
        <w:rPr>
          <w:rStyle w:val="normaltextrun"/>
          <w:rFonts w:ascii="Calibri" w:hAnsi="Calibri" w:cs="Segoe UI"/>
          <w:b/>
        </w:rPr>
        <w:t xml:space="preserve">. </w:t>
      </w:r>
      <w:r w:rsidR="00474ABC">
        <w:rPr>
          <w:rStyle w:val="normaltextrun"/>
          <w:rFonts w:ascii="Calibri" w:hAnsi="Calibri" w:cs="Segoe UI"/>
          <w:b/>
        </w:rPr>
        <w:t>Trzeba wybrać „Zarejestruj się jako</w:t>
      </w:r>
      <w:r w:rsidR="00474ABC" w:rsidRPr="00474ABC">
        <w:rPr>
          <w:rStyle w:val="normaltextrun"/>
          <w:rFonts w:ascii="Calibri" w:hAnsi="Calibri" w:cs="Segoe UI"/>
          <w:b/>
        </w:rPr>
        <w:t xml:space="preserve"> Uczestnik</w:t>
      </w:r>
      <w:r w:rsidR="00474ABC">
        <w:rPr>
          <w:rStyle w:val="normaltextrun"/>
          <w:rFonts w:ascii="Calibri" w:hAnsi="Calibri" w:cs="Segoe UI"/>
          <w:b/>
        </w:rPr>
        <w:t>”</w:t>
      </w:r>
      <w:r w:rsidR="00474ABC" w:rsidRPr="00474ABC">
        <w:rPr>
          <w:rStyle w:val="normaltextrun"/>
          <w:rFonts w:ascii="Calibri" w:hAnsi="Calibri" w:cs="Segoe UI"/>
          <w:b/>
        </w:rPr>
        <w:t xml:space="preserve">, a potem </w:t>
      </w:r>
      <w:r w:rsidR="00474ABC">
        <w:rPr>
          <w:rStyle w:val="normaltextrun"/>
          <w:rFonts w:ascii="Calibri" w:hAnsi="Calibri" w:cs="Segoe UI"/>
          <w:b/>
        </w:rPr>
        <w:t xml:space="preserve">w </w:t>
      </w:r>
      <w:r w:rsidR="002F35C5">
        <w:rPr>
          <w:rStyle w:val="normaltextrun"/>
          <w:rFonts w:ascii="Calibri" w:hAnsi="Calibri" w:cs="Segoe UI"/>
          <w:b/>
        </w:rPr>
        <w:t xml:space="preserve">rubryce </w:t>
      </w:r>
      <w:r w:rsidR="00474ABC">
        <w:rPr>
          <w:rStyle w:val="normaltextrun"/>
          <w:rFonts w:ascii="Calibri" w:hAnsi="Calibri" w:cs="Segoe UI"/>
          <w:b/>
        </w:rPr>
        <w:t>„</w:t>
      </w:r>
      <w:r w:rsidR="002F35C5">
        <w:rPr>
          <w:rStyle w:val="normaltextrun"/>
          <w:rFonts w:ascii="Calibri" w:hAnsi="Calibri" w:cs="Segoe UI"/>
          <w:b/>
        </w:rPr>
        <w:t>Rodzaj</w:t>
      </w:r>
      <w:r w:rsidR="00474ABC">
        <w:rPr>
          <w:rStyle w:val="normaltextrun"/>
          <w:rFonts w:ascii="Calibri" w:hAnsi="Calibri" w:cs="Segoe UI"/>
          <w:b/>
        </w:rPr>
        <w:t xml:space="preserve"> uczestnika” - </w:t>
      </w:r>
      <w:r w:rsidR="00474ABC" w:rsidRPr="00474ABC">
        <w:rPr>
          <w:rStyle w:val="normaltextrun"/>
          <w:rFonts w:ascii="Calibri" w:hAnsi="Calibri" w:cs="Segoe UI"/>
          <w:b/>
        </w:rPr>
        <w:t xml:space="preserve">Media. Obrady będą transmitowane ze studia w Poznaniu w godzinach 10:00-15:00 na ww. stronie. </w:t>
      </w:r>
    </w:p>
    <w:p w:rsidR="00474ABC" w:rsidRPr="00474ABC" w:rsidRDefault="00474ABC" w:rsidP="00474ABC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 xml:space="preserve">Program Zgromadzenia Ogólnego w zasadniczej części wypełnią czynności statutowe, dotyczące przyjęcia sprawozdania Zarządu z działalności w 2020 roku, sprawozdania finansowego, budżetu Związku na rok 2021, a także uchwały o rezygnacji z waloryzacji składek członkowskich w bieżącym roku. Wśród tematów pojawią się też kwestie </w:t>
      </w:r>
      <w:r w:rsidRPr="00474ABC">
        <w:rPr>
          <w:rStyle w:val="normaltextrun"/>
          <w:rFonts w:ascii="Calibri" w:hAnsi="Calibri" w:cs="Segoe UI"/>
          <w:b/>
        </w:rPr>
        <w:t>kierunków zmian w finansach samorządowych</w:t>
      </w:r>
      <w:r w:rsidRPr="00474ABC">
        <w:rPr>
          <w:rStyle w:val="normaltextrun"/>
          <w:rFonts w:ascii="Calibri" w:hAnsi="Calibri" w:cs="Segoe UI"/>
        </w:rPr>
        <w:t xml:space="preserve"> oraz </w:t>
      </w:r>
      <w:r w:rsidRPr="00474ABC">
        <w:rPr>
          <w:rStyle w:val="normaltextrun"/>
          <w:rFonts w:ascii="Calibri" w:hAnsi="Calibri" w:cs="Segoe UI"/>
          <w:b/>
        </w:rPr>
        <w:t>prac nad aktualizacją Krajowej Polityki Miejskiej</w:t>
      </w:r>
      <w:r w:rsidRPr="00474ABC">
        <w:rPr>
          <w:rStyle w:val="normaltextrun"/>
          <w:rFonts w:ascii="Calibri" w:hAnsi="Calibri" w:cs="Segoe UI"/>
        </w:rPr>
        <w:t xml:space="preserve">. </w:t>
      </w:r>
    </w:p>
    <w:p w:rsidR="00474ABC" w:rsidRDefault="00474ABC" w:rsidP="00474ABC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 xml:space="preserve">Wstępnie udział w charakterze gości zadeklarowali: </w:t>
      </w:r>
      <w:r w:rsidRPr="00474ABC">
        <w:rPr>
          <w:rStyle w:val="normaltextrun"/>
          <w:rFonts w:ascii="Calibri" w:hAnsi="Calibri" w:cs="Segoe UI"/>
          <w:b/>
        </w:rPr>
        <w:t>Małgorzata Jarosińska-Jedynak</w:t>
      </w:r>
      <w:r w:rsidRPr="00474ABC">
        <w:rPr>
          <w:rStyle w:val="normaltextrun"/>
          <w:rFonts w:ascii="Calibri" w:hAnsi="Calibri" w:cs="Segoe UI"/>
        </w:rPr>
        <w:t xml:space="preserve"> – sekretarz stanu w Ministerstwie Funduszy i Polityki Regionalnej, </w:t>
      </w:r>
      <w:r w:rsidRPr="00474ABC">
        <w:rPr>
          <w:rStyle w:val="normaltextrun"/>
          <w:rFonts w:ascii="Calibri" w:hAnsi="Calibri" w:cs="Segoe UI"/>
          <w:b/>
        </w:rPr>
        <w:t xml:space="preserve">Michał </w:t>
      </w:r>
      <w:proofErr w:type="spellStart"/>
      <w:r w:rsidRPr="00474ABC">
        <w:rPr>
          <w:rStyle w:val="normaltextrun"/>
          <w:rFonts w:ascii="Calibri" w:hAnsi="Calibri" w:cs="Segoe UI"/>
          <w:b/>
        </w:rPr>
        <w:t>Dworczyk</w:t>
      </w:r>
      <w:proofErr w:type="spellEnd"/>
      <w:r w:rsidRPr="00474ABC">
        <w:rPr>
          <w:rStyle w:val="normaltextrun"/>
          <w:rFonts w:ascii="Calibri" w:hAnsi="Calibri" w:cs="Segoe UI"/>
        </w:rPr>
        <w:t xml:space="preserve">, szef Kancelarii Prezesa Rady Ministrów, pełnomocnik rządu do spraw Narodowego Programu Szczepień, </w:t>
      </w:r>
      <w:r w:rsidRPr="00474ABC">
        <w:rPr>
          <w:rStyle w:val="normaltextrun"/>
          <w:rFonts w:ascii="Calibri" w:hAnsi="Calibri" w:cs="Segoe UI"/>
          <w:b/>
        </w:rPr>
        <w:t>Sebastian Skuza</w:t>
      </w:r>
      <w:r w:rsidRPr="00474ABC">
        <w:rPr>
          <w:rStyle w:val="normaltextrun"/>
          <w:rFonts w:ascii="Calibri" w:hAnsi="Calibri" w:cs="Segoe UI"/>
        </w:rPr>
        <w:t xml:space="preserve"> – sekretarz stanu w Ministerstwie Finansów, </w:t>
      </w:r>
      <w:r w:rsidRPr="00474ABC">
        <w:rPr>
          <w:rStyle w:val="normaltextrun"/>
          <w:rFonts w:ascii="Calibri" w:hAnsi="Calibri" w:cs="Segoe UI"/>
          <w:b/>
        </w:rPr>
        <w:t xml:space="preserve">Paweł </w:t>
      </w:r>
      <w:proofErr w:type="spellStart"/>
      <w:r w:rsidRPr="00474ABC">
        <w:rPr>
          <w:rStyle w:val="normaltextrun"/>
          <w:rFonts w:ascii="Calibri" w:hAnsi="Calibri" w:cs="Segoe UI"/>
          <w:b/>
        </w:rPr>
        <w:t>Szefernaker</w:t>
      </w:r>
      <w:proofErr w:type="spellEnd"/>
      <w:r w:rsidRPr="00474ABC">
        <w:rPr>
          <w:rStyle w:val="normaltextrun"/>
          <w:rFonts w:ascii="Calibri" w:hAnsi="Calibri" w:cs="Segoe UI"/>
        </w:rPr>
        <w:t xml:space="preserve"> –  sekretarz stanu w Ministerstwie Spraw Wewnętrznych i Administracji, pełnomocnik rządu ds. Współpracy z Samorządem Terytorialnym. </w:t>
      </w:r>
    </w:p>
    <w:p w:rsid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474ABC">
        <w:rPr>
          <w:rStyle w:val="normaltextrun"/>
          <w:rFonts w:ascii="Calibri" w:hAnsi="Calibri" w:cs="Segoe UI"/>
          <w:b/>
        </w:rPr>
        <w:t>Porządek obrad ZO ZMP:</w:t>
      </w:r>
    </w:p>
    <w:p w:rsid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1. Otwarc</w:t>
      </w:r>
      <w:r>
        <w:rPr>
          <w:rStyle w:val="normaltextrun"/>
          <w:rFonts w:ascii="Calibri" w:hAnsi="Calibri" w:cs="Segoe UI"/>
        </w:rPr>
        <w:t>ie obrad Zgromadzenia Ogólnego.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2. Powołanie Prezydium i komisji Zgromadzenia, przyjęcie regulaminu obrad.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3. Wystąpienia Gości.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4. Przedstawienie sprawozdania Zarządu z działalności w 2020 roku.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5. Przedstawienie sprawozdań finansowych i bilansu Związku za rok 2020.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6. Przedstawienie opinii Komisji Rewizyjnej dotyczącej sprawozdań i bilansu.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7. Dyskusja i głosowanie nad przyjęciem sprawozdań i bilansu.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8. Przedstawienie projektu budżetu Związku na rok 2021.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9. Projekt uchwały o rezygnacji z waloryzacji składek członkowskich w roku 2021 – dyskusja, głosowanie.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10. Projekt budżetu Związku na rok 2021 – dyskusja, głosowanie.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11. Kierunki zmian w finansach samorządowych – informacja.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12. Prace nad aktualizacją Krajowej Polityki Miejskiej – informacja.</w:t>
      </w:r>
    </w:p>
    <w:p w:rsidR="00474ABC" w:rsidRP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13. Sprawy wniesione i wnioski.</w:t>
      </w:r>
    </w:p>
    <w:p w:rsidR="00474ABC" w:rsidRDefault="00474ABC" w:rsidP="00474A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474ABC">
        <w:rPr>
          <w:rStyle w:val="normaltextrun"/>
          <w:rFonts w:ascii="Calibri" w:hAnsi="Calibri" w:cs="Segoe UI"/>
        </w:rPr>
        <w:t>14. Zakończenie obrad.</w:t>
      </w:r>
    </w:p>
    <w:p w:rsidR="00474ABC" w:rsidRDefault="00474ABC" w:rsidP="00474ABC">
      <w:pPr>
        <w:pStyle w:val="paragraph"/>
        <w:spacing w:before="0" w:beforeAutospacing="0" w:after="0" w:line="276" w:lineRule="auto"/>
        <w:jc w:val="center"/>
        <w:textAlignment w:val="baseline"/>
        <w:rPr>
          <w:rStyle w:val="normaltextrun"/>
          <w:rFonts w:ascii="Calibri" w:hAnsi="Calibri" w:cs="Segoe UI"/>
          <w:b/>
        </w:rPr>
      </w:pPr>
    </w:p>
    <w:p w:rsidR="00474ABC" w:rsidRDefault="00474ABC" w:rsidP="00474ABC">
      <w:pPr>
        <w:pStyle w:val="paragraph"/>
        <w:spacing w:before="0" w:beforeAutospacing="0" w:after="0" w:line="276" w:lineRule="auto"/>
        <w:jc w:val="center"/>
        <w:textAlignment w:val="baseline"/>
        <w:rPr>
          <w:rStyle w:val="normaltextrun"/>
          <w:rFonts w:ascii="Calibri" w:hAnsi="Calibri" w:cs="Segoe UI"/>
          <w:b/>
        </w:rPr>
      </w:pPr>
    </w:p>
    <w:p w:rsidR="00EE44F7" w:rsidRPr="007644A4" w:rsidRDefault="00EE44F7" w:rsidP="00474ABC">
      <w:pPr>
        <w:pStyle w:val="paragraph"/>
        <w:spacing w:before="0" w:beforeAutospacing="0" w:after="0" w:line="276" w:lineRule="auto"/>
        <w:jc w:val="center"/>
        <w:textAlignment w:val="baseline"/>
        <w:rPr>
          <w:rStyle w:val="normaltextrun"/>
          <w:rFonts w:ascii="Calibri" w:hAnsi="Calibri" w:cs="Segoe UI"/>
          <w:b/>
        </w:rPr>
      </w:pPr>
      <w:r w:rsidRPr="007644A4">
        <w:rPr>
          <w:rStyle w:val="normaltextrun"/>
          <w:rFonts w:ascii="Calibri" w:hAnsi="Calibri" w:cs="Segoe UI"/>
          <w:b/>
        </w:rPr>
        <w:lastRenderedPageBreak/>
        <w:t>Związek Miast Polskich podsumowuje 2020 rok</w:t>
      </w:r>
    </w:p>
    <w:p w:rsidR="000D4C68" w:rsidRPr="007644A4" w:rsidRDefault="000D4C68" w:rsidP="000D4C68">
      <w:pPr>
        <w:pStyle w:val="paragraph"/>
        <w:spacing w:after="0" w:line="276" w:lineRule="auto"/>
        <w:jc w:val="center"/>
        <w:textAlignment w:val="baseline"/>
        <w:rPr>
          <w:rStyle w:val="normaltextrun"/>
          <w:rFonts w:ascii="Calibri" w:hAnsi="Calibri" w:cs="Segoe UI"/>
          <w:i/>
        </w:rPr>
      </w:pPr>
      <w:r w:rsidRPr="007644A4">
        <w:rPr>
          <w:rFonts w:ascii="Calibri" w:hAnsi="Calibri" w:cs="Segoe UI"/>
          <w:i/>
          <w:noProof/>
        </w:rPr>
        <w:drawing>
          <wp:inline distT="0" distB="0" distL="0" distR="0">
            <wp:extent cx="3244654" cy="1820880"/>
            <wp:effectExtent l="19050" t="0" r="0" b="0"/>
            <wp:docPr id="2" name="Obraz 1" descr="podsumowanie 2020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umowanie 2020 grafi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24" cy="18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F" w:rsidRPr="007644A4" w:rsidRDefault="00EE44F7" w:rsidP="00474ABC">
      <w:pPr>
        <w:pStyle w:val="paragraph"/>
        <w:spacing w:line="276" w:lineRule="auto"/>
        <w:jc w:val="center"/>
        <w:textAlignment w:val="baseline"/>
        <w:rPr>
          <w:rStyle w:val="normaltextrun"/>
          <w:rFonts w:ascii="Calibri" w:hAnsi="Calibri" w:cs="Segoe UI"/>
          <w:i/>
        </w:rPr>
      </w:pPr>
      <w:r w:rsidRPr="007644A4">
        <w:rPr>
          <w:rStyle w:val="normaltextrun"/>
          <w:rFonts w:ascii="Calibri" w:hAnsi="Calibri" w:cs="Segoe UI"/>
          <w:i/>
        </w:rPr>
        <w:t>Legislacja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Działania legislacyjne podczas pandemii okazały się szczególnym wyzwaniem – projekty ustaw „</w:t>
      </w:r>
      <w:proofErr w:type="spellStart"/>
      <w:r w:rsidRPr="007644A4">
        <w:rPr>
          <w:rStyle w:val="normaltextrun"/>
          <w:rFonts w:ascii="Calibri" w:hAnsi="Calibri" w:cs="Segoe UI"/>
        </w:rPr>
        <w:t>COVID-owych</w:t>
      </w:r>
      <w:proofErr w:type="spellEnd"/>
      <w:r w:rsidRPr="007644A4">
        <w:rPr>
          <w:rStyle w:val="normaltextrun"/>
          <w:rFonts w:ascii="Calibri" w:hAnsi="Calibri" w:cs="Segoe UI"/>
        </w:rPr>
        <w:t>” pojawiały się w trybie nagłym, a ich opiniowanie na odległość było bardzo utrudnione, tylko za pośrednictwem Senatu, gdyż w Sejmie projekty przechodziły całą procedurę w ciągu kilku godzin. Bardzo szybko pojawił się kolejny nieprzewidziany problem – przygotowania do wyborów prezydenckich, które w stanie epidemii były niewykonalne w ogłoszonym terminie. Zmaganiom w tej sprawie towarzyszyły gorączkowe machinacje legislacyjne i organizacyjne, z udziałem administracji rządowej oraz Poczty Polskiej.</w:t>
      </w:r>
      <w:r w:rsidR="003F080F" w:rsidRPr="007644A4">
        <w:rPr>
          <w:rStyle w:val="normaltextrun"/>
          <w:rFonts w:ascii="Calibri" w:hAnsi="Calibri" w:cs="Segoe UI"/>
        </w:rPr>
        <w:t xml:space="preserve"> </w:t>
      </w:r>
      <w:r w:rsidRPr="007644A4">
        <w:rPr>
          <w:rStyle w:val="normaltextrun"/>
          <w:rFonts w:ascii="Calibri" w:hAnsi="Calibri" w:cs="Segoe UI"/>
        </w:rPr>
        <w:t xml:space="preserve">W tych niecodziennych warunkach Zarząd Związku szybko i sprawnie opiniował zdalnie projekty i reagował na sytuacje, a Biuro, pracując </w:t>
      </w:r>
      <w:proofErr w:type="spellStart"/>
      <w:r w:rsidRPr="007644A4">
        <w:rPr>
          <w:rStyle w:val="normaltextrun"/>
          <w:rFonts w:ascii="Calibri" w:hAnsi="Calibri" w:cs="Segoe UI"/>
        </w:rPr>
        <w:t>online</w:t>
      </w:r>
      <w:proofErr w:type="spellEnd"/>
      <w:r w:rsidRPr="007644A4">
        <w:rPr>
          <w:rStyle w:val="normaltextrun"/>
          <w:rFonts w:ascii="Calibri" w:hAnsi="Calibri" w:cs="Segoe UI"/>
        </w:rPr>
        <w:t>, organizowało niezbędne materiały i opinie prawne niejednokrotnie w ciągu kilku godzin.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Związek walczył o zagwarantowanie samorządom możliwości realizowania obowiązków dotyczących przeprowadzenia wyborów na Prezydenta RP zgodnie z Konstytucja RP oraz w sposób gwarantujący obywatelom bezpieczeństwo zdrowotne. Koncentrował się na zmianach w zasadach prowadzenia polityki rozwoju i aktualizacji polityki miejskiej, a także na wprowadzanie rozwiązań prawnych umożliwianych sprawną realizację usług infrastrukturalnych, społecznych i administracyjnych, a w szczególności z zakresu gospodarki odpadami, transportu, budownictwa mieszkaniowego, oświaty, ochrony zdrowia.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Związek przygotował projekty ustaw, które prezes ZMP, Zygmunt Frankiewicz – jako przewodniczący senackiej Komisji Samorządu Terytorialnego i Administracji Państwowej – wnosił do prac Senatu. Pierwsza grupa propozycji dotyczyła rozwiązań ustawowych w zakresie finansów samorządowych (m.in. rekompensata ubytków spowodowanych zmianami w podatku PIT z 2019 roku – projekt został przyjęty przez Senat 17 grudnia 2020 r. i skierowany do Sejmu; projekt zwiększa udziały jednostek samorządu terytorialnego we wpływach z PIT: dla  gmin – z 39,34% do 43,93%, dla powiatów – z 10,25% do 11,49 % i dla województw – z 1,60% do 1,79%).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 xml:space="preserve">10 marca 2020 r. w Senacie Związek przedstawił projekty zmian w ustawach ustrojowych, dotyczące: wpisania w ustawach ustrojowych definicji zadań własnych, zgodnych z zawartą w Konstytucji klauzulą generalną oraz zniesienia zakazu łączenia mandatu samorządowego z mandatem senatora. Kolejne propozycje dotyczyły zaktualizowanego projektu ustawy regulującej w przejrzysty, sprawiedliwy sposób </w:t>
      </w:r>
      <w:r w:rsidRPr="007644A4">
        <w:rPr>
          <w:rStyle w:val="normaltextrun"/>
          <w:rFonts w:ascii="Calibri" w:hAnsi="Calibri" w:cs="Segoe UI"/>
        </w:rPr>
        <w:lastRenderedPageBreak/>
        <w:t>zasady wynagradzania osób pełniących funkcje z wyboru albo powołania w JST oraz założeń projektu ustawy o rozwoju miast i polityce miejskiej.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Przedstawiciele Związku brali aktywny udział w pracach Komisji Wspólnej Rządu i Samorządu Terytorialnego, w procesie legislacyjnym w Sejmie i Senacie, na poziomie Kancelarii Prezydenta RP oraz w Radzie Dialogu Społecznego.</w:t>
      </w:r>
    </w:p>
    <w:p w:rsidR="0046235B" w:rsidRPr="007644A4" w:rsidRDefault="0046235B" w:rsidP="00CD4FDC">
      <w:pPr>
        <w:pStyle w:val="paragraph"/>
        <w:spacing w:after="0" w:line="276" w:lineRule="auto"/>
        <w:jc w:val="center"/>
        <w:textAlignment w:val="baseline"/>
        <w:rPr>
          <w:rStyle w:val="normaltextrun"/>
          <w:rFonts w:ascii="Calibri" w:hAnsi="Calibri" w:cs="Segoe UI"/>
          <w:i/>
        </w:rPr>
      </w:pPr>
      <w:r w:rsidRPr="007644A4">
        <w:rPr>
          <w:rStyle w:val="normaltextrun"/>
          <w:rFonts w:ascii="Calibri" w:hAnsi="Calibri" w:cs="Segoe UI"/>
          <w:i/>
        </w:rPr>
        <w:t>Projekty realizowane z miastami i dla miast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W projektach realizowanych w 2020 przez Związek uczestniczyło ponad 150 miast. Celem tych działań było m.in. wypracowanie narzędzi efektywnego zarządzania zintegrowanym i zrównoważonym rozwojem miast, tworzenie platform wymiany doświadczeń i wiedzy pomiędzy miastami, a także wsparcie, doradztwo i dostarczanie eksperckiej wiedzy tam, gdzie jest na nią zapotrzebowanie.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 xml:space="preserve">Projekty realizowane przez ZMP i miasta dotyczyły takich dziedzin, jak: rozwój małych i średnich miast, monitoring usług publicznych, rynek pracy, udział mieszkańców w planowaniu przestrzennym, zarządzanie oświatą, przedsiębiorczość rodzinna oraz nowa jakość w zamówieniach publicznych. </w:t>
      </w:r>
    </w:p>
    <w:p w:rsidR="0046235B" w:rsidRPr="007644A4" w:rsidRDefault="0046235B" w:rsidP="00CD4FDC">
      <w:pPr>
        <w:pStyle w:val="paragraph"/>
        <w:spacing w:after="0" w:line="276" w:lineRule="auto"/>
        <w:jc w:val="center"/>
        <w:textAlignment w:val="baseline"/>
        <w:rPr>
          <w:rStyle w:val="normaltextrun"/>
          <w:rFonts w:ascii="Calibri" w:hAnsi="Calibri" w:cs="Segoe UI"/>
          <w:i/>
        </w:rPr>
      </w:pPr>
      <w:r w:rsidRPr="007644A4">
        <w:rPr>
          <w:rStyle w:val="normaltextrun"/>
          <w:rFonts w:ascii="Calibri" w:hAnsi="Calibri" w:cs="Segoe UI"/>
          <w:i/>
        </w:rPr>
        <w:t>PR i działalność informacyjna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 xml:space="preserve">W ostatnich dwunastu miesiącach ukazało się 22 500 publikacji o Związku Miast Polskich. Mówiono i pisano o ZMP w prasie, radiu, TV, na portalach i </w:t>
      </w:r>
      <w:proofErr w:type="spellStart"/>
      <w:r w:rsidRPr="007644A4">
        <w:rPr>
          <w:rStyle w:val="normaltextrun"/>
          <w:rFonts w:ascii="Calibri" w:hAnsi="Calibri" w:cs="Segoe UI"/>
        </w:rPr>
        <w:t>twitterze</w:t>
      </w:r>
      <w:proofErr w:type="spellEnd"/>
      <w:r w:rsidRPr="007644A4">
        <w:rPr>
          <w:rStyle w:val="normaltextrun"/>
          <w:rFonts w:ascii="Calibri" w:hAnsi="Calibri" w:cs="Segoe UI"/>
        </w:rPr>
        <w:t>. Wartość ekwiwalentu reklamowego (AVE) w 2020 r. wyniosła 87,7 mln zł. W samym tylko Serwisie Samorządowym PAP ukazało się 300 informacji o Związku. Publikowano stanowiska ZMP, opinie związkowych ekspertów oraz informacje o wydarzeniach.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Strona www.miasta.pl miała 443 tys. odsłon, w minionym roku opublikowaliśmy na niej 1495 aktualności, w tym 691 newsów z miast członkowskich ZMP. W 2020 roku osobną grupę stanowiły wiadomości z kategorii „Miasta wobec epidemii”, w której znalazły się 3</w:t>
      </w:r>
      <w:r w:rsidR="00EE44F7" w:rsidRPr="007644A4">
        <w:rPr>
          <w:rStyle w:val="normaltextrun"/>
          <w:rFonts w:ascii="Calibri" w:hAnsi="Calibri" w:cs="Segoe UI"/>
        </w:rPr>
        <w:t>74 newsy. Ukazało się 10 wydań m</w:t>
      </w:r>
      <w:r w:rsidRPr="007644A4">
        <w:rPr>
          <w:rStyle w:val="normaltextrun"/>
          <w:rFonts w:ascii="Calibri" w:hAnsi="Calibri" w:cs="Segoe UI"/>
        </w:rPr>
        <w:t>iesięcznika „Samorząd Miejski”.</w:t>
      </w:r>
      <w:r w:rsidR="000D4C68" w:rsidRPr="007644A4">
        <w:rPr>
          <w:rStyle w:val="normaltextrun"/>
          <w:rFonts w:ascii="Calibri" w:hAnsi="Calibri" w:cs="Segoe UI"/>
        </w:rPr>
        <w:t xml:space="preserve"> </w:t>
      </w:r>
      <w:r w:rsidRPr="007644A4">
        <w:rPr>
          <w:rStyle w:val="normaltextrun"/>
          <w:rFonts w:ascii="Calibri" w:hAnsi="Calibri" w:cs="Segoe UI"/>
        </w:rPr>
        <w:t xml:space="preserve">Na </w:t>
      </w:r>
      <w:proofErr w:type="spellStart"/>
      <w:r w:rsidRPr="007644A4">
        <w:rPr>
          <w:rStyle w:val="normaltextrun"/>
          <w:rFonts w:ascii="Calibri" w:hAnsi="Calibri" w:cs="Segoe UI"/>
        </w:rPr>
        <w:t>Facebooku</w:t>
      </w:r>
      <w:proofErr w:type="spellEnd"/>
      <w:r w:rsidRPr="007644A4">
        <w:rPr>
          <w:rStyle w:val="normaltextrun"/>
          <w:rFonts w:ascii="Calibri" w:hAnsi="Calibri" w:cs="Segoe UI"/>
        </w:rPr>
        <w:t xml:space="preserve"> dotarliśmy do 1,5 mln odbiorców, nasze posty polubiło ponad 19 tysięcy odbiorców.</w:t>
      </w:r>
    </w:p>
    <w:p w:rsidR="0046235B" w:rsidRPr="007644A4" w:rsidRDefault="0046235B" w:rsidP="0046235B">
      <w:pPr>
        <w:pStyle w:val="paragraph"/>
        <w:spacing w:after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  <w:r w:rsidRPr="007644A4">
        <w:rPr>
          <w:rStyle w:val="normaltextrun"/>
          <w:rFonts w:ascii="Calibri" w:hAnsi="Calibri" w:cs="Segoe UI"/>
        </w:rPr>
        <w:t>Wraz ze 170 miastami przeprowadziliśmy kampanię informacyjną „Jedno dla wszystkich, wszystkie dla jednego”, która podkreślała znaczenie współpracy środowiska samorządowego i wskazywała, że członkostwo w Związku przynosi korzyści płynące ze współdziałania pomiędzy miastami. Uruchomiliśmy nowy serwis internetowy Forum Rozwoju Lokalnego.</w:t>
      </w:r>
    </w:p>
    <w:p w:rsidR="00474ABC" w:rsidRDefault="00E23B4B" w:rsidP="00474A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  <w:b/>
        </w:rPr>
      </w:pPr>
      <w:r w:rsidRPr="007644A4">
        <w:rPr>
          <w:rStyle w:val="normaltextrun"/>
          <w:rFonts w:ascii="Calibri" w:hAnsi="Calibri" w:cs="Segoe UI"/>
          <w:b/>
        </w:rPr>
        <w:t>Więcej informacji</w:t>
      </w:r>
      <w:r w:rsidR="00EE44F7" w:rsidRPr="007644A4">
        <w:rPr>
          <w:rStyle w:val="normaltextrun"/>
          <w:rFonts w:ascii="Calibri" w:hAnsi="Calibri" w:cs="Segoe UI"/>
          <w:b/>
        </w:rPr>
        <w:t xml:space="preserve"> </w:t>
      </w:r>
      <w:r w:rsidR="00474ABC">
        <w:rPr>
          <w:rStyle w:val="normaltextrun"/>
          <w:rFonts w:ascii="Calibri" w:hAnsi="Calibri" w:cs="Segoe UI"/>
          <w:b/>
        </w:rPr>
        <w:t>na temat podsumowania działalności ZMP w 2020 r.</w:t>
      </w:r>
      <w:r w:rsidR="00EE44F7" w:rsidRPr="007644A4">
        <w:rPr>
          <w:rStyle w:val="normaltextrun"/>
          <w:rFonts w:ascii="Calibri" w:hAnsi="Calibri" w:cs="Segoe UI"/>
          <w:b/>
        </w:rPr>
        <w:t xml:space="preserve">- </w:t>
      </w:r>
      <w:hyperlink r:id="rId11" w:history="1">
        <w:r w:rsidR="00EE44F7" w:rsidRPr="007644A4">
          <w:rPr>
            <w:rStyle w:val="Hipercze"/>
            <w:rFonts w:ascii="Calibri" w:hAnsi="Calibri" w:cs="Segoe UI"/>
            <w:b/>
          </w:rPr>
          <w:t>TUTAJ</w:t>
        </w:r>
      </w:hyperlink>
      <w:r w:rsidR="005E679F" w:rsidRPr="007644A4">
        <w:rPr>
          <w:rStyle w:val="normaltextrun"/>
          <w:rFonts w:ascii="Calibri" w:hAnsi="Calibri" w:cs="Segoe UI"/>
          <w:b/>
        </w:rPr>
        <w:t>.</w:t>
      </w:r>
      <w:r w:rsidR="00474ABC">
        <w:rPr>
          <w:rStyle w:val="normaltextrun"/>
          <w:rFonts w:ascii="Calibri" w:hAnsi="Calibri" w:cs="Segoe UI"/>
          <w:b/>
        </w:rPr>
        <w:t xml:space="preserve"> </w:t>
      </w:r>
    </w:p>
    <w:p w:rsidR="00874769" w:rsidRPr="00474ABC" w:rsidRDefault="00474ABC" w:rsidP="00474A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Segoe UI"/>
          <w:b/>
        </w:rPr>
      </w:pPr>
      <w:r>
        <w:rPr>
          <w:rStyle w:val="normaltextrun"/>
          <w:rFonts w:ascii="Calibri" w:hAnsi="Calibri" w:cs="Segoe UI"/>
          <w:b/>
        </w:rPr>
        <w:t>I</w:t>
      </w:r>
      <w:r w:rsidR="00D648C3" w:rsidRPr="007644A4">
        <w:rPr>
          <w:rFonts w:asciiTheme="minorHAnsi" w:hAnsiTheme="minorHAnsi"/>
          <w:b/>
        </w:rPr>
        <w:t xml:space="preserve">nne materiały na Zgromadzenie Ogólne </w:t>
      </w:r>
      <w:r w:rsidR="007644A4">
        <w:rPr>
          <w:rFonts w:asciiTheme="minorHAnsi" w:hAnsiTheme="minorHAnsi"/>
          <w:b/>
        </w:rPr>
        <w:t xml:space="preserve">ZMP </w:t>
      </w:r>
      <w:r w:rsidR="00D648C3" w:rsidRPr="007644A4">
        <w:rPr>
          <w:rFonts w:asciiTheme="minorHAnsi" w:hAnsiTheme="minorHAnsi"/>
          <w:b/>
        </w:rPr>
        <w:t xml:space="preserve">są dostępne </w:t>
      </w:r>
      <w:r w:rsidR="007644A4" w:rsidRPr="007644A4">
        <w:rPr>
          <w:rFonts w:asciiTheme="minorHAnsi" w:hAnsiTheme="minorHAnsi"/>
          <w:b/>
        </w:rPr>
        <w:t xml:space="preserve">- </w:t>
      </w:r>
      <w:hyperlink r:id="rId12" w:history="1">
        <w:r w:rsidR="00D648C3" w:rsidRPr="007644A4">
          <w:rPr>
            <w:rStyle w:val="Hipercze"/>
            <w:rFonts w:asciiTheme="minorHAnsi" w:hAnsiTheme="minorHAnsi"/>
            <w:b/>
          </w:rPr>
          <w:t>TUTAJ</w:t>
        </w:r>
      </w:hyperlink>
      <w:r w:rsidR="00D648C3" w:rsidRPr="007644A4">
        <w:rPr>
          <w:rFonts w:asciiTheme="minorHAnsi" w:hAnsiTheme="minorHAnsi"/>
          <w:b/>
        </w:rPr>
        <w:t>.</w:t>
      </w:r>
    </w:p>
    <w:p w:rsidR="00D648C3" w:rsidRPr="007644A4" w:rsidRDefault="00D648C3" w:rsidP="0093082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930821" w:rsidRPr="007644A4" w:rsidRDefault="00A62759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644A4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A62759" w:rsidRPr="007644A4" w:rsidRDefault="006C156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644A4">
        <w:rPr>
          <w:rFonts w:asciiTheme="minorHAnsi" w:hAnsiTheme="minorHAnsi"/>
          <w:sz w:val="24"/>
          <w:szCs w:val="24"/>
        </w:rPr>
        <w:t>J</w:t>
      </w:r>
      <w:r w:rsidR="0009754E" w:rsidRPr="007644A4">
        <w:rPr>
          <w:rFonts w:asciiTheme="minorHAnsi" w:hAnsiTheme="minorHAnsi"/>
          <w:sz w:val="24"/>
          <w:szCs w:val="24"/>
        </w:rPr>
        <w:t xml:space="preserve">oanna </w:t>
      </w:r>
      <w:proofErr w:type="spellStart"/>
      <w:r w:rsidR="0009754E" w:rsidRPr="007644A4">
        <w:rPr>
          <w:rFonts w:asciiTheme="minorHAnsi" w:hAnsiTheme="minorHAnsi"/>
          <w:sz w:val="24"/>
          <w:szCs w:val="24"/>
        </w:rPr>
        <w:t>Proniewicz</w:t>
      </w:r>
      <w:proofErr w:type="spellEnd"/>
    </w:p>
    <w:p w:rsidR="00A62759" w:rsidRPr="007644A4" w:rsidRDefault="006C156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644A4">
        <w:rPr>
          <w:rFonts w:asciiTheme="minorHAnsi" w:hAnsiTheme="minorHAnsi"/>
          <w:sz w:val="24"/>
          <w:szCs w:val="24"/>
        </w:rPr>
        <w:t>r</w:t>
      </w:r>
      <w:r w:rsidR="0009754E" w:rsidRPr="007644A4">
        <w:rPr>
          <w:rFonts w:asciiTheme="minorHAnsi" w:hAnsiTheme="minorHAnsi"/>
          <w:sz w:val="24"/>
          <w:szCs w:val="24"/>
        </w:rPr>
        <w:t>zecznik prasowy ZMP</w:t>
      </w:r>
    </w:p>
    <w:p w:rsidR="00A62759" w:rsidRPr="007644A4" w:rsidRDefault="00E23B4B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644A4">
        <w:rPr>
          <w:rFonts w:asciiTheme="minorHAnsi" w:hAnsiTheme="minorHAnsi"/>
          <w:sz w:val="24"/>
          <w:szCs w:val="24"/>
        </w:rPr>
        <w:t>j</w:t>
      </w:r>
      <w:r w:rsidR="0009754E" w:rsidRPr="007644A4">
        <w:rPr>
          <w:rFonts w:asciiTheme="minorHAnsi" w:hAnsiTheme="minorHAnsi"/>
          <w:sz w:val="24"/>
          <w:szCs w:val="24"/>
        </w:rPr>
        <w:t>oanna.proniewicz@zmp.poznan.pl</w:t>
      </w:r>
    </w:p>
    <w:p w:rsidR="00874769" w:rsidRPr="007644A4" w:rsidRDefault="0009754E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644A4">
        <w:rPr>
          <w:rFonts w:asciiTheme="minorHAnsi" w:hAnsiTheme="minorHAnsi"/>
          <w:sz w:val="24"/>
          <w:szCs w:val="24"/>
        </w:rPr>
        <w:t>tel. 601 312 741</w:t>
      </w:r>
    </w:p>
    <w:sectPr w:rsidR="00874769" w:rsidRPr="007644A4" w:rsidSect="00474ABC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851" w:left="851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94" w:rsidRDefault="004E6D94" w:rsidP="006A4CBB">
      <w:pPr>
        <w:spacing w:after="0" w:line="240" w:lineRule="auto"/>
      </w:pPr>
      <w:r>
        <w:separator/>
      </w:r>
    </w:p>
  </w:endnote>
  <w:endnote w:type="continuationSeparator" w:id="0">
    <w:p w:rsidR="004E6D94" w:rsidRDefault="004E6D94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9B6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9B6843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2F35C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94" w:rsidRDefault="004E6D94" w:rsidP="006A4CBB">
      <w:pPr>
        <w:spacing w:after="0" w:line="240" w:lineRule="auto"/>
      </w:pPr>
      <w:r>
        <w:separator/>
      </w:r>
    </w:p>
  </w:footnote>
  <w:footnote w:type="continuationSeparator" w:id="0">
    <w:p w:rsidR="004E6D94" w:rsidRDefault="004E6D94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D6F58"/>
    <w:multiLevelType w:val="hybridMultilevel"/>
    <w:tmpl w:val="9902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224CC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3486"/>
    <w:rsid w:val="000D4980"/>
    <w:rsid w:val="000D4C68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B6280"/>
    <w:rsid w:val="001C0809"/>
    <w:rsid w:val="001C585C"/>
    <w:rsid w:val="001E19B5"/>
    <w:rsid w:val="001E55F8"/>
    <w:rsid w:val="001E6587"/>
    <w:rsid w:val="001F2A9B"/>
    <w:rsid w:val="001F53F4"/>
    <w:rsid w:val="00203908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55FC6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5C5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3D0B"/>
    <w:rsid w:val="003E4192"/>
    <w:rsid w:val="003E5230"/>
    <w:rsid w:val="003F080F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35B"/>
    <w:rsid w:val="00462FDC"/>
    <w:rsid w:val="00465285"/>
    <w:rsid w:val="00467003"/>
    <w:rsid w:val="0047195D"/>
    <w:rsid w:val="00474ABC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E6D94"/>
    <w:rsid w:val="004F2739"/>
    <w:rsid w:val="004F33FF"/>
    <w:rsid w:val="005105B0"/>
    <w:rsid w:val="005110A6"/>
    <w:rsid w:val="00512CFC"/>
    <w:rsid w:val="00514AF5"/>
    <w:rsid w:val="00520F71"/>
    <w:rsid w:val="005235C7"/>
    <w:rsid w:val="00523BD2"/>
    <w:rsid w:val="00534760"/>
    <w:rsid w:val="005365F3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277F"/>
    <w:rsid w:val="0059311C"/>
    <w:rsid w:val="005A03F2"/>
    <w:rsid w:val="005B23C7"/>
    <w:rsid w:val="005C6F88"/>
    <w:rsid w:val="005E21E5"/>
    <w:rsid w:val="005E679F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36B4"/>
    <w:rsid w:val="00686738"/>
    <w:rsid w:val="0069397A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32A3"/>
    <w:rsid w:val="0072468D"/>
    <w:rsid w:val="00735931"/>
    <w:rsid w:val="007366FA"/>
    <w:rsid w:val="0074173F"/>
    <w:rsid w:val="00743B35"/>
    <w:rsid w:val="0075642F"/>
    <w:rsid w:val="0076006E"/>
    <w:rsid w:val="00763B38"/>
    <w:rsid w:val="007644A4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3446"/>
    <w:rsid w:val="007C6C2A"/>
    <w:rsid w:val="007E18DE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115B"/>
    <w:rsid w:val="00914555"/>
    <w:rsid w:val="00917470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6083"/>
    <w:rsid w:val="00967206"/>
    <w:rsid w:val="00975556"/>
    <w:rsid w:val="00977147"/>
    <w:rsid w:val="00981F00"/>
    <w:rsid w:val="009839D0"/>
    <w:rsid w:val="009966FE"/>
    <w:rsid w:val="00996F08"/>
    <w:rsid w:val="009A0AF2"/>
    <w:rsid w:val="009A7A7D"/>
    <w:rsid w:val="009B6843"/>
    <w:rsid w:val="009B7406"/>
    <w:rsid w:val="009C1915"/>
    <w:rsid w:val="009C3F77"/>
    <w:rsid w:val="009C5B31"/>
    <w:rsid w:val="009C5DC3"/>
    <w:rsid w:val="009C7213"/>
    <w:rsid w:val="009D6449"/>
    <w:rsid w:val="009E02A4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667F"/>
    <w:rsid w:val="00BB0802"/>
    <w:rsid w:val="00BB0F31"/>
    <w:rsid w:val="00BB6444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D4FDC"/>
    <w:rsid w:val="00CE32E1"/>
    <w:rsid w:val="00CE55BA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648C3"/>
    <w:rsid w:val="00D75032"/>
    <w:rsid w:val="00D7623F"/>
    <w:rsid w:val="00D80CAC"/>
    <w:rsid w:val="00D83AA7"/>
    <w:rsid w:val="00D90C36"/>
    <w:rsid w:val="00D93E9F"/>
    <w:rsid w:val="00D95DF4"/>
    <w:rsid w:val="00DA423C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E3C09"/>
    <w:rsid w:val="00EE44F7"/>
    <w:rsid w:val="00EF0495"/>
    <w:rsid w:val="00EF058C"/>
    <w:rsid w:val="00EF2B43"/>
    <w:rsid w:val="00F1095E"/>
    <w:rsid w:val="00F20D45"/>
    <w:rsid w:val="00F25943"/>
    <w:rsid w:val="00F30AF9"/>
    <w:rsid w:val="00F46B34"/>
    <w:rsid w:val="00F55F7A"/>
    <w:rsid w:val="00F57C77"/>
    <w:rsid w:val="00F64343"/>
    <w:rsid w:val="00F66693"/>
    <w:rsid w:val="00F8062E"/>
    <w:rsid w:val="00F812A3"/>
    <w:rsid w:val="00F83B0B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54C1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asta.pl/aktualnosci/materialy-na-zgromadzenie-ogolne-zwiazku-miast-polski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asta.pl/aktualnosci/zwiazek-miast-polskich-podsumowuje-2020-r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asia\Documents\AKTUALNO&#346;CI\Podsumowanie_2020\www.ZMPlive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4B77-8EE2-4E1C-AD93-DEF82777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127</TotalTime>
  <Pages>3</Pages>
  <Words>998</Words>
  <Characters>6638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8</cp:revision>
  <cp:lastPrinted>2018-05-24T11:01:00Z</cp:lastPrinted>
  <dcterms:created xsi:type="dcterms:W3CDTF">2021-02-16T12:07:00Z</dcterms:created>
  <dcterms:modified xsi:type="dcterms:W3CDTF">2021-02-16T15:15:00Z</dcterms:modified>
</cp:coreProperties>
</file>